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65C30" w14:textId="77777777" w:rsidR="00BA69A0" w:rsidRPr="00BA69A0" w:rsidRDefault="00BA69A0" w:rsidP="00BA69A0">
      <w:pPr>
        <w:jc w:val="center"/>
        <w:rPr>
          <w:rFonts w:ascii="Times New Roman" w:hAnsi="Times New Roman"/>
          <w:b/>
          <w:color w:val="FF0000"/>
          <w:sz w:val="28"/>
        </w:rPr>
      </w:pPr>
      <w:r w:rsidRPr="00BA69A0">
        <w:rPr>
          <w:rFonts w:ascii="Times New Roman" w:hAnsi="Times New Roman"/>
          <w:b/>
          <w:color w:val="FF0000"/>
          <w:sz w:val="28"/>
        </w:rPr>
        <w:t xml:space="preserve">Уважаемые руководители! Только для детей города, </w:t>
      </w:r>
      <w:proofErr w:type="spellStart"/>
      <w:r w:rsidRPr="00BA69A0">
        <w:rPr>
          <w:rFonts w:ascii="Times New Roman" w:hAnsi="Times New Roman"/>
          <w:b/>
          <w:color w:val="FF0000"/>
          <w:sz w:val="28"/>
        </w:rPr>
        <w:t>Ольгинского</w:t>
      </w:r>
      <w:proofErr w:type="spellEnd"/>
      <w:r w:rsidRPr="00BA69A0">
        <w:rPr>
          <w:rFonts w:ascii="Times New Roman" w:hAnsi="Times New Roman"/>
          <w:b/>
          <w:color w:val="FF0000"/>
          <w:sz w:val="28"/>
        </w:rPr>
        <w:t xml:space="preserve"> поселения, </w:t>
      </w:r>
      <w:proofErr w:type="spellStart"/>
      <w:r w:rsidRPr="00BA69A0">
        <w:rPr>
          <w:rFonts w:ascii="Times New Roman" w:hAnsi="Times New Roman"/>
          <w:b/>
          <w:color w:val="FF0000"/>
          <w:sz w:val="28"/>
        </w:rPr>
        <w:t>Большелогского</w:t>
      </w:r>
      <w:proofErr w:type="spellEnd"/>
      <w:r w:rsidRPr="00BA69A0">
        <w:rPr>
          <w:rFonts w:ascii="Times New Roman" w:hAnsi="Times New Roman"/>
          <w:b/>
          <w:color w:val="FF0000"/>
          <w:sz w:val="28"/>
        </w:rPr>
        <w:t xml:space="preserve"> поселения</w:t>
      </w:r>
    </w:p>
    <w:p w14:paraId="01000000" w14:textId="40039FCA" w:rsidR="00FF1E59" w:rsidRDefault="00BA69A0">
      <w:pPr>
        <w:jc w:val="center"/>
        <w:rPr>
          <w:rFonts w:ascii="Times New Roman" w:hAnsi="Times New Roman"/>
          <w:b/>
          <w:sz w:val="28"/>
        </w:rPr>
      </w:pPr>
      <w:r w:rsidRPr="00BA69A0">
        <w:rPr>
          <w:rFonts w:ascii="Times New Roman" w:hAnsi="Times New Roman"/>
          <w:b/>
          <w:sz w:val="28"/>
        </w:rPr>
        <w:t> </w:t>
      </w:r>
      <w:r w:rsidR="00833068">
        <w:rPr>
          <w:rFonts w:ascii="Times New Roman" w:hAnsi="Times New Roman"/>
          <w:b/>
          <w:sz w:val="28"/>
        </w:rPr>
        <w:t>ПОЛОЖЕНИЕ</w:t>
      </w:r>
    </w:p>
    <w:p w14:paraId="02000000" w14:textId="77777777" w:rsidR="00FF1E59" w:rsidRDefault="00833068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назначении и выплате </w:t>
      </w:r>
    </w:p>
    <w:p w14:paraId="03000000" w14:textId="77777777" w:rsidR="00FF1E59" w:rsidRDefault="00833068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Персональной стипендии</w:t>
      </w:r>
    </w:p>
    <w:p w14:paraId="04000000" w14:textId="77777777" w:rsidR="00FF1E59" w:rsidRDefault="00833068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депутата Законодательного Собрания Ростовской области</w:t>
      </w:r>
    </w:p>
    <w:p w14:paraId="05000000" w14:textId="77777777" w:rsidR="00FF1E59" w:rsidRDefault="00833068">
      <w:pPr>
        <w:pStyle w:val="a3"/>
        <w:jc w:val="center"/>
      </w:pPr>
      <w:r>
        <w:rPr>
          <w:rFonts w:ascii="Times New Roman" w:hAnsi="Times New Roman"/>
          <w:b/>
          <w:sz w:val="28"/>
        </w:rPr>
        <w:t>РОЖКОВА Сергея Владимировича</w:t>
      </w:r>
    </w:p>
    <w:p w14:paraId="06000000" w14:textId="77777777" w:rsidR="00FF1E59" w:rsidRDefault="00833068">
      <w:pPr>
        <w:pStyle w:val="a3"/>
        <w:jc w:val="center"/>
        <w:rPr>
          <w:rFonts w:ascii="Times New Roman" w:hAnsi="Times New Roman"/>
          <w:b/>
          <w:sz w:val="28"/>
        </w:rPr>
      </w:pPr>
      <w:r>
        <w:t>«</w:t>
      </w:r>
      <w:r>
        <w:rPr>
          <w:rFonts w:ascii="Times New Roman" w:hAnsi="Times New Roman"/>
          <w:b/>
          <w:sz w:val="28"/>
        </w:rPr>
        <w:t>За отличные успехи в учебе и достижения в общественной сфере»</w:t>
      </w:r>
    </w:p>
    <w:p w14:paraId="07000000" w14:textId="77777777" w:rsidR="00FF1E59" w:rsidRDefault="00FF1E59">
      <w:pPr>
        <w:pStyle w:val="a3"/>
        <w:jc w:val="center"/>
        <w:rPr>
          <w:rFonts w:ascii="Times New Roman" w:hAnsi="Times New Roman"/>
          <w:b/>
          <w:sz w:val="28"/>
        </w:rPr>
      </w:pPr>
    </w:p>
    <w:p w14:paraId="08000000" w14:textId="77777777" w:rsidR="00FF1E59" w:rsidRDefault="0083306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1.  Общие положения</w:t>
      </w:r>
    </w:p>
    <w:p w14:paraId="09000000" w14:textId="3A77A7CA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 Настоящее положение определяет порядок назначения и выплаты Персональной стипендии, учрежденной депутатом  Законодательного Собрания Ростовской области по 40-му Аксайскому (Южному) одномандатному избирательному округу  Рожковым  Сергеем Владимировичем «За отличные успехи в учебе и достижения в общественной сфере» </w:t>
      </w:r>
      <w:r w:rsidRPr="00833068">
        <w:rPr>
          <w:rFonts w:ascii="Times New Roman" w:hAnsi="Times New Roman"/>
          <w:b/>
          <w:sz w:val="28"/>
        </w:rPr>
        <w:t>обучающимся в  общеобразовательных учреждени</w:t>
      </w:r>
      <w:r w:rsidR="00EB0AD4">
        <w:rPr>
          <w:rFonts w:ascii="Times New Roman" w:hAnsi="Times New Roman"/>
          <w:b/>
          <w:sz w:val="28"/>
        </w:rPr>
        <w:t>ях</w:t>
      </w:r>
      <w:r w:rsidRPr="00833068">
        <w:rPr>
          <w:rFonts w:ascii="Times New Roman" w:hAnsi="Times New Roman"/>
          <w:b/>
          <w:sz w:val="28"/>
        </w:rPr>
        <w:t xml:space="preserve"> Аксайского района, входящих в границы избирательного округа № 40</w:t>
      </w:r>
      <w:r>
        <w:rPr>
          <w:rFonts w:ascii="Times New Roman" w:hAnsi="Times New Roman"/>
          <w:sz w:val="28"/>
        </w:rPr>
        <w:t>.</w:t>
      </w:r>
    </w:p>
    <w:p w14:paraId="0A000000" w14:textId="7B8C7BF5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 Стипендия учреждается в соответствии с Федеральным законом «Об основных гарантиях прав ребенка в Российской Федерации», законом Российской Федерации «Об образовании», Национальным проектом  «Образование».</w:t>
      </w:r>
    </w:p>
    <w:p w14:paraId="0B000000" w14:textId="577C4DEE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 Персональные стипендии присуждаются одаренным и талантливым детям, юношам и девушкам во всех сферах образования, культуры, спорта, краеведения, развития детского и молодежного общественного движения.</w:t>
      </w:r>
    </w:p>
    <w:p w14:paraId="0C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 Целью мероприятий по вручению персональных стипендий является поддержка талантливых детей Аксайского района.</w:t>
      </w:r>
    </w:p>
    <w:p w14:paraId="0D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 Задачами мероприятий по вручению персональных стипендий являются:</w:t>
      </w:r>
    </w:p>
    <w:p w14:paraId="0E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стимулирование учебной и общественной деятельности,</w:t>
      </w:r>
    </w:p>
    <w:p w14:paraId="0F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формирование активной жизненной и гражданской позиции детей и подростков,</w:t>
      </w:r>
    </w:p>
    <w:p w14:paraId="10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поощрение обучающихся, имеющих отличные успехи в обучении и достигших значимых результатов в общественной деятельности.</w:t>
      </w:r>
    </w:p>
    <w:p w14:paraId="11000000" w14:textId="77777777" w:rsidR="00FF1E59" w:rsidRDefault="0083306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12000000" w14:textId="77777777" w:rsidR="00FF1E59" w:rsidRDefault="0083306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2.  Порядок назначения стипендии</w:t>
      </w:r>
    </w:p>
    <w:p w14:paraId="13000000" w14:textId="6CF4343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2.1. </w:t>
      </w:r>
      <w:proofErr w:type="gramStart"/>
      <w:r>
        <w:rPr>
          <w:rFonts w:ascii="Times New Roman" w:hAnsi="Times New Roman"/>
          <w:sz w:val="28"/>
        </w:rPr>
        <w:t>Стипендиатами могут быть обучающиеся муниципальных образовательных учреждений, учреждений дополнительного образования, а также учреждений культуры Аксайского района, обладающие неординарными способностями и ярко выраженным талантом; добившиеся выдающихся успехов в учебе, научных исследованиях, спорте и получившие широкое общественное признание; победители международных, всероссийских, межрегиональных,  областных  и районных конференций, конкурсов, смотров, выставок, олимпиад и фестивалей;</w:t>
      </w:r>
      <w:proofErr w:type="gramEnd"/>
      <w:r>
        <w:rPr>
          <w:rFonts w:ascii="Times New Roman" w:hAnsi="Times New Roman"/>
          <w:sz w:val="28"/>
        </w:rPr>
        <w:t xml:space="preserve"> ведущие активную работу в детских молодежных общественных движениях.</w:t>
      </w:r>
    </w:p>
    <w:p w14:paraId="14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Стипендия присуждается по номинациям:</w:t>
      </w:r>
    </w:p>
    <w:p w14:paraId="15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</w:rPr>
        <w:t>«отличники»</w:t>
      </w:r>
      <w:r>
        <w:rPr>
          <w:rFonts w:ascii="Times New Roman" w:hAnsi="Times New Roman"/>
          <w:sz w:val="28"/>
        </w:rPr>
        <w:t xml:space="preserve"> - стипендиатами в данной номинации могут быть школьники, демонстрирующие особые успехи в учении, победители российских, областных, а также районных олимпиад по учебным предметам, научно-технических, научно-исследовательских, научно-практических, конференций, конкурсов, выставок;</w:t>
      </w:r>
      <w:proofErr w:type="gramEnd"/>
    </w:p>
    <w:p w14:paraId="16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«организаторы»</w:t>
      </w:r>
      <w:r>
        <w:rPr>
          <w:rFonts w:ascii="Times New Roman" w:hAnsi="Times New Roman"/>
          <w:sz w:val="28"/>
        </w:rPr>
        <w:t xml:space="preserve"> - при рассмотрении кандидатур по данной номинации учитывается личная творческая активность претендентов в создании и деятельности детских и молодежных общественных объединений, детского и молодежного самоуправления; </w:t>
      </w:r>
      <w:proofErr w:type="spellStart"/>
      <w:r>
        <w:rPr>
          <w:rFonts w:ascii="Times New Roman" w:hAnsi="Times New Roman"/>
          <w:sz w:val="28"/>
        </w:rPr>
        <w:t>волонтерства</w:t>
      </w:r>
      <w:proofErr w:type="spellEnd"/>
      <w:r>
        <w:rPr>
          <w:rFonts w:ascii="Times New Roman" w:hAnsi="Times New Roman"/>
          <w:sz w:val="28"/>
        </w:rPr>
        <w:t xml:space="preserve">,   выпуске школьных  газет,  изучении истории родного края и т.п. </w:t>
      </w:r>
    </w:p>
    <w:p w14:paraId="17000000" w14:textId="2F6C141B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таланты»</w:t>
      </w:r>
      <w:r>
        <w:rPr>
          <w:rFonts w:ascii="Times New Roman" w:hAnsi="Times New Roman"/>
          <w:sz w:val="28"/>
        </w:rPr>
        <w:t xml:space="preserve"> - стипендиатами в данной номинации могут быть дипломанты и лауреаты международных, всероссийских, региональных, областных и районных  конкурсов в области искусства, участники художественных выставок, фестивалей искусств</w:t>
      </w:r>
      <w:r w:rsidR="00EB0AD4">
        <w:rPr>
          <w:rFonts w:ascii="Times New Roman" w:hAnsi="Times New Roman"/>
          <w:sz w:val="28"/>
        </w:rPr>
        <w:t xml:space="preserve">, юнармейского движения </w:t>
      </w:r>
      <w:r>
        <w:rPr>
          <w:rFonts w:ascii="Times New Roman" w:hAnsi="Times New Roman"/>
          <w:sz w:val="28"/>
        </w:rPr>
        <w:t xml:space="preserve"> и т.д.;</w:t>
      </w:r>
    </w:p>
    <w:p w14:paraId="18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«спортсмены»</w:t>
      </w:r>
      <w:r>
        <w:rPr>
          <w:rFonts w:ascii="Times New Roman" w:hAnsi="Times New Roman"/>
          <w:sz w:val="28"/>
        </w:rPr>
        <w:t xml:space="preserve"> - победители выступлений на международных, всероссийских и районных соревнованиях (победители и призеры официальных чемпионатов и первенств).</w:t>
      </w:r>
    </w:p>
    <w:p w14:paraId="19000000" w14:textId="77777777" w:rsidR="00FF1E59" w:rsidRDefault="00833068">
      <w:pPr>
        <w:jc w:val="both"/>
      </w:pPr>
      <w:r>
        <w:rPr>
          <w:rFonts w:ascii="Times New Roman" w:hAnsi="Times New Roman"/>
          <w:sz w:val="28"/>
        </w:rPr>
        <w:t xml:space="preserve">2.3. </w:t>
      </w:r>
      <w:r>
        <w:t xml:space="preserve"> </w:t>
      </w:r>
      <w:r>
        <w:rPr>
          <w:rFonts w:ascii="Times New Roman" w:hAnsi="Times New Roman"/>
          <w:sz w:val="28"/>
        </w:rPr>
        <w:t>Кандидатуры на получение стипендии выдвигаются администрацией муниципальных учреждений Аксайского района, другими учебными заведениями, а также общественными организациями, заинтересованными в развитии таланта и творческих способностей кандидата</w:t>
      </w:r>
      <w:r>
        <w:t>.</w:t>
      </w:r>
    </w:p>
    <w:p w14:paraId="1A000000" w14:textId="36D48AD5" w:rsidR="00FF1E59" w:rsidRDefault="00833068">
      <w:pPr>
        <w:spacing w:after="0" w:line="322" w:lineRule="exact"/>
        <w:ind w:left="104" w:right="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2.4.</w:t>
      </w:r>
      <w:r>
        <w:rPr>
          <w:rFonts w:ascii="Times New Roman" w:hAnsi="Times New Roman"/>
          <w:spacing w:val="-1"/>
          <w:sz w:val="28"/>
        </w:rPr>
        <w:t xml:space="preserve">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каждо</w:t>
      </w:r>
      <w:r>
        <w:rPr>
          <w:rFonts w:ascii="Times New Roman" w:hAnsi="Times New Roman"/>
          <w:spacing w:val="-2"/>
          <w:sz w:val="28"/>
        </w:rPr>
        <w:t>г</w:t>
      </w:r>
      <w:r>
        <w:rPr>
          <w:rFonts w:ascii="Times New Roman" w:hAnsi="Times New Roman"/>
          <w:sz w:val="28"/>
        </w:rPr>
        <w:t xml:space="preserve">о муниципального учреждения общего и дополнительного образования, также учреждений культуры и общественной  организации  Аксайского района </w:t>
      </w:r>
      <w:r>
        <w:rPr>
          <w:rFonts w:ascii="Times New Roman" w:hAnsi="Times New Roman"/>
          <w:spacing w:val="1"/>
          <w:sz w:val="28"/>
        </w:rPr>
        <w:t>пр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став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яе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не более 5-ти  кандидатов.</w:t>
      </w:r>
    </w:p>
    <w:p w14:paraId="1B000000" w14:textId="77777777" w:rsidR="00FF1E59" w:rsidRDefault="00FF1E59">
      <w:pPr>
        <w:jc w:val="both"/>
      </w:pPr>
    </w:p>
    <w:p w14:paraId="1C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Для назначения стипендии представляются следующие документы:</w:t>
      </w:r>
    </w:p>
    <w:p w14:paraId="1D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  Ходатайство на имя депутата Законодательного Собрания Ростовской области о назначении  Персональной стипендии за подписью руководителя образовательного учреждения (другого учебного заведения,  руководителя общественной организации, спортивного объединения) скрепленное печатью учреждения или организации </w:t>
      </w:r>
    </w:p>
    <w:p w14:paraId="1E000000" w14:textId="77777777" w:rsidR="00FF1E59" w:rsidRDefault="00833068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  Характеристика обучающегося, содержащая сведения о стипендиате: фамилия, имя, отчество, дата рождения, место учебы, описание достижений в учебной, творческой и общественной деятельности, краткое изложение мотивов присуждения стипендии;  копии дипломов (грамот, благодарностей) за победу или участие в конкурсах (смотрах, соревнованиях, фестивалях, олимпиадах) за 3 года.</w:t>
      </w:r>
      <w:proofErr w:type="gramEnd"/>
      <w:r>
        <w:rPr>
          <w:rFonts w:ascii="Times New Roman" w:hAnsi="Times New Roman"/>
          <w:sz w:val="28"/>
        </w:rPr>
        <w:t xml:space="preserve">  В характеристике обязательно указывается номинация в соответствии с п.2.2. настоящего Положения.</w:t>
      </w:r>
    </w:p>
    <w:p w14:paraId="1F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2.6.Указанные документы представляются в Управление образования администрации Аксайского района в распечатанном виде   в срок до 20 ноября  текущего  года (секретарю комиссии).</w:t>
      </w:r>
    </w:p>
    <w:p w14:paraId="20000000" w14:textId="77777777" w:rsidR="00FF1E59" w:rsidRDefault="0083306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3.  Размер и порядок выплаты стипендии</w:t>
      </w:r>
    </w:p>
    <w:p w14:paraId="21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Решение о присуждении стипендии принимается депутатом Законодательного Собрания Ростовской области Рожковым Сергеем Владимировичем на основании решения Стипендиальной комиссии. Кандидатура каждого претендента рассматривается Стипендиальной комиссией в срок до 10 декабря  текущего года.</w:t>
      </w:r>
    </w:p>
    <w:p w14:paraId="22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В состав Стипендиальной комиссии входят:</w:t>
      </w:r>
    </w:p>
    <w:p w14:paraId="23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-Кучеренко Андрей Константинович, начальник управления образования Администрации Аксайского района, председатель комиссии;</w:t>
      </w:r>
    </w:p>
    <w:p w14:paraId="24000000" w14:textId="526D9A2F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Шевченко Елена Александровна, помощник депутата Законодательного Собрания С.В. Рожкова, член комиссии;</w:t>
      </w:r>
    </w:p>
    <w:p w14:paraId="25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Клесов</w:t>
      </w:r>
      <w:proofErr w:type="spellEnd"/>
      <w:r>
        <w:rPr>
          <w:rFonts w:ascii="Times New Roman" w:hAnsi="Times New Roman"/>
          <w:sz w:val="28"/>
        </w:rPr>
        <w:t xml:space="preserve"> Егор Анатольевич, начальник отдела по физической культуре, спорту, туризму и работе с молодежью Администрации Аксайского района, член комиссии;</w:t>
      </w:r>
    </w:p>
    <w:p w14:paraId="26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bookmarkStart w:id="0" w:name="_GoBack"/>
      <w:r>
        <w:rPr>
          <w:rFonts w:ascii="Times New Roman" w:hAnsi="Times New Roman"/>
          <w:sz w:val="28"/>
        </w:rPr>
        <w:t xml:space="preserve">Чернышев Ярослав Леонидович, </w:t>
      </w:r>
      <w:bookmarkEnd w:id="0"/>
      <w:r>
        <w:rPr>
          <w:rFonts w:ascii="Times New Roman" w:hAnsi="Times New Roman"/>
          <w:sz w:val="28"/>
        </w:rPr>
        <w:t>заведующий отделом культуры Администрации Аксайского района, член комиссии;</w:t>
      </w:r>
    </w:p>
    <w:p w14:paraId="27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Ноякшева</w:t>
      </w:r>
      <w:proofErr w:type="spellEnd"/>
      <w:r>
        <w:rPr>
          <w:rFonts w:ascii="Times New Roman" w:hAnsi="Times New Roman"/>
          <w:sz w:val="28"/>
        </w:rPr>
        <w:t xml:space="preserve"> Ксения Александровна, ведущий специалист управления образования Администрации Аксайского района, член комиссии;</w:t>
      </w:r>
    </w:p>
    <w:p w14:paraId="28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-Щербань Жанна Сергеевна, ведущий специалист управления образования Администрации Аксайского района, секретарь комиссии.</w:t>
      </w:r>
    </w:p>
    <w:p w14:paraId="29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3.3. Стипендии назначаются в количестве 3-х в каждой номинации.</w:t>
      </w:r>
    </w:p>
    <w:p w14:paraId="2A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Всего назначаются 12 стипендий. </w:t>
      </w:r>
    </w:p>
    <w:p w14:paraId="2B000000" w14:textId="51C0D052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Размер стипендии – 1000 рублей ежемесячно в течение учебного года. В летние месяцы стипендия не назначается. </w:t>
      </w:r>
    </w:p>
    <w:p w14:paraId="2C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Стипендия выплачивается разово. </w:t>
      </w:r>
    </w:p>
    <w:p w14:paraId="2D000000" w14:textId="77777777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Выплата стипендии производится   учащимся.  </w:t>
      </w:r>
    </w:p>
    <w:p w14:paraId="2E000000" w14:textId="64317F1F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 Стипендиатам вручается </w:t>
      </w:r>
      <w:r w:rsidR="00EB0AD4">
        <w:rPr>
          <w:rFonts w:ascii="Times New Roman" w:hAnsi="Times New Roman"/>
          <w:sz w:val="28"/>
        </w:rPr>
        <w:t xml:space="preserve">Сертификат стипендиата </w:t>
      </w:r>
      <w:r>
        <w:rPr>
          <w:rFonts w:ascii="Times New Roman" w:hAnsi="Times New Roman"/>
          <w:sz w:val="28"/>
        </w:rPr>
        <w:t xml:space="preserve"> депутата Законодательного Собрания Рожкова Сергея Владимировича  «За отличные успехи в учебе и достижения в общественной сфере» (в зависимости от номинации).</w:t>
      </w:r>
    </w:p>
    <w:p w14:paraId="2F000000" w14:textId="6749A638" w:rsidR="00FF1E59" w:rsidRDefault="008330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 Выплата стипендии производится за счет личных </w:t>
      </w:r>
      <w:proofErr w:type="gramStart"/>
      <w:r>
        <w:rPr>
          <w:rFonts w:ascii="Times New Roman" w:hAnsi="Times New Roman"/>
          <w:sz w:val="28"/>
        </w:rPr>
        <w:t>средств депутата Законодательного Собрания Ростовской области Рожкова Сергея Владимировича</w:t>
      </w:r>
      <w:proofErr w:type="gramEnd"/>
      <w:r>
        <w:rPr>
          <w:rFonts w:ascii="Times New Roman" w:hAnsi="Times New Roman"/>
          <w:sz w:val="28"/>
        </w:rPr>
        <w:t xml:space="preserve">.  </w:t>
      </w:r>
    </w:p>
    <w:sectPr w:rsidR="00FF1E59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F1E59"/>
    <w:rsid w:val="00833068"/>
    <w:rsid w:val="00BA69A0"/>
    <w:rsid w:val="00EB0AD4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styleId="a3">
    <w:name w:val="No Spacing"/>
    <w:link w:val="a4"/>
  </w:style>
  <w:style w:type="character" w:customStyle="1" w:styleId="a4">
    <w:name w:val="Без интервала Знак"/>
    <w:link w:val="a3"/>
    <w:rPr>
      <w:rFonts w:asciiTheme="minorHAnsi" w:hAnsiTheme="minorHAnsi"/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Заголовок"/>
    <w:basedOn w:val="a"/>
    <w:next w:val="a6"/>
    <w:link w:val="a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7">
    <w:name w:val="Заголовок"/>
    <w:basedOn w:val="1"/>
    <w:link w:val="a5"/>
    <w:rPr>
      <w:rFonts w:ascii="Liberation Sans" w:hAnsi="Liberation Sans"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6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"/>
    <w:link w:val="a6"/>
    <w:rPr>
      <w:rFonts w:asciiTheme="minorHAnsi" w:hAnsiTheme="minorHAnsi"/>
      <w:color w:val="000000"/>
      <w:sz w:val="22"/>
    </w:rPr>
  </w:style>
  <w:style w:type="paragraph" w:customStyle="1" w:styleId="a9">
    <w:name w:val="Текст выноски Знак"/>
    <w:basedOn w:val="12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a0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b">
    <w:name w:val="Balloon Text"/>
    <w:basedOn w:val="a"/>
    <w:link w:val="13"/>
    <w:pPr>
      <w:spacing w:after="0" w:line="240" w:lineRule="auto"/>
    </w:pPr>
    <w:rPr>
      <w:rFonts w:ascii="Tahoma" w:hAnsi="Tahoma"/>
      <w:sz w:val="16"/>
    </w:rPr>
  </w:style>
  <w:style w:type="character" w:customStyle="1" w:styleId="13">
    <w:name w:val="Текст выноски Знак1"/>
    <w:basedOn w:val="1"/>
    <w:link w:val="ab"/>
    <w:rPr>
      <w:rFonts w:ascii="Tahoma" w:hAnsi="Tahoma"/>
      <w:color w:val="000000"/>
      <w:sz w:val="16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caption"/>
    <w:basedOn w:val="a"/>
    <w:link w:val="ae"/>
    <w:pPr>
      <w:spacing w:before="120" w:after="120"/>
    </w:pPr>
    <w:rPr>
      <w:i/>
      <w:sz w:val="24"/>
    </w:rPr>
  </w:style>
  <w:style w:type="character" w:customStyle="1" w:styleId="ae">
    <w:name w:val="Название объекта Знак"/>
    <w:basedOn w:val="1"/>
    <w:link w:val="ad"/>
    <w:rPr>
      <w:rFonts w:asciiTheme="minorHAnsi" w:hAnsiTheme="minorHAnsi"/>
      <w:i/>
      <w:color w:val="000000"/>
      <w:sz w:val="24"/>
    </w:rPr>
  </w:style>
  <w:style w:type="paragraph" w:styleId="af">
    <w:name w:val="List"/>
    <w:basedOn w:val="a6"/>
    <w:link w:val="af0"/>
  </w:style>
  <w:style w:type="character" w:customStyle="1" w:styleId="af0">
    <w:name w:val="Список Знак"/>
    <w:basedOn w:val="a8"/>
    <w:link w:val="af"/>
    <w:rPr>
      <w:rFonts w:asciiTheme="minorHAnsi" w:hAnsiTheme="minorHAnsi"/>
      <w:color w:val="000000"/>
      <w:sz w:val="22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5">
    <w:name w:val="index heading"/>
    <w:basedOn w:val="a"/>
    <w:link w:val="af6"/>
  </w:style>
  <w:style w:type="character" w:customStyle="1" w:styleId="af6">
    <w:name w:val="Указатель Знак"/>
    <w:basedOn w:val="1"/>
    <w:link w:val="af5"/>
    <w:rPr>
      <w:rFonts w:asciiTheme="minorHAnsi" w:hAnsiTheme="minorHAnsi"/>
      <w:color w:val="00000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styleId="a3">
    <w:name w:val="No Spacing"/>
    <w:link w:val="a4"/>
  </w:style>
  <w:style w:type="character" w:customStyle="1" w:styleId="a4">
    <w:name w:val="Без интервала Знак"/>
    <w:link w:val="a3"/>
    <w:rPr>
      <w:rFonts w:asciiTheme="minorHAnsi" w:hAnsiTheme="minorHAnsi"/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Заголовок"/>
    <w:basedOn w:val="a"/>
    <w:next w:val="a6"/>
    <w:link w:val="a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7">
    <w:name w:val="Заголовок"/>
    <w:basedOn w:val="1"/>
    <w:link w:val="a5"/>
    <w:rPr>
      <w:rFonts w:ascii="Liberation Sans" w:hAnsi="Liberation Sans"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6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"/>
    <w:link w:val="a6"/>
    <w:rPr>
      <w:rFonts w:asciiTheme="minorHAnsi" w:hAnsiTheme="minorHAnsi"/>
      <w:color w:val="000000"/>
      <w:sz w:val="22"/>
    </w:rPr>
  </w:style>
  <w:style w:type="paragraph" w:customStyle="1" w:styleId="a9">
    <w:name w:val="Текст выноски Знак"/>
    <w:basedOn w:val="12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a0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b">
    <w:name w:val="Balloon Text"/>
    <w:basedOn w:val="a"/>
    <w:link w:val="13"/>
    <w:pPr>
      <w:spacing w:after="0" w:line="240" w:lineRule="auto"/>
    </w:pPr>
    <w:rPr>
      <w:rFonts w:ascii="Tahoma" w:hAnsi="Tahoma"/>
      <w:sz w:val="16"/>
    </w:rPr>
  </w:style>
  <w:style w:type="character" w:customStyle="1" w:styleId="13">
    <w:name w:val="Текст выноски Знак1"/>
    <w:basedOn w:val="1"/>
    <w:link w:val="ab"/>
    <w:rPr>
      <w:rFonts w:ascii="Tahoma" w:hAnsi="Tahoma"/>
      <w:color w:val="000000"/>
      <w:sz w:val="16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caption"/>
    <w:basedOn w:val="a"/>
    <w:link w:val="ae"/>
    <w:pPr>
      <w:spacing w:before="120" w:after="120"/>
    </w:pPr>
    <w:rPr>
      <w:i/>
      <w:sz w:val="24"/>
    </w:rPr>
  </w:style>
  <w:style w:type="character" w:customStyle="1" w:styleId="ae">
    <w:name w:val="Название объекта Знак"/>
    <w:basedOn w:val="1"/>
    <w:link w:val="ad"/>
    <w:rPr>
      <w:rFonts w:asciiTheme="minorHAnsi" w:hAnsiTheme="minorHAnsi"/>
      <w:i/>
      <w:color w:val="000000"/>
      <w:sz w:val="24"/>
    </w:rPr>
  </w:style>
  <w:style w:type="paragraph" w:styleId="af">
    <w:name w:val="List"/>
    <w:basedOn w:val="a6"/>
    <w:link w:val="af0"/>
  </w:style>
  <w:style w:type="character" w:customStyle="1" w:styleId="af0">
    <w:name w:val="Список Знак"/>
    <w:basedOn w:val="a8"/>
    <w:link w:val="af"/>
    <w:rPr>
      <w:rFonts w:asciiTheme="minorHAnsi" w:hAnsiTheme="minorHAnsi"/>
      <w:color w:val="000000"/>
      <w:sz w:val="22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5">
    <w:name w:val="index heading"/>
    <w:basedOn w:val="a"/>
    <w:link w:val="af6"/>
  </w:style>
  <w:style w:type="character" w:customStyle="1" w:styleId="af6">
    <w:name w:val="Указатель Знак"/>
    <w:basedOn w:val="1"/>
    <w:link w:val="af5"/>
    <w:rPr>
      <w:rFonts w:asciiTheme="minorHAnsi" w:hAnsiTheme="minorHAnsi"/>
      <w:color w:val="00000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5</cp:revision>
  <dcterms:created xsi:type="dcterms:W3CDTF">2023-10-17T16:04:00Z</dcterms:created>
  <dcterms:modified xsi:type="dcterms:W3CDTF">2023-10-25T13:21:00Z</dcterms:modified>
</cp:coreProperties>
</file>