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BB" w:rsidRPr="00E57CD0" w:rsidRDefault="00F451BB" w:rsidP="00F451BB">
      <w:pPr>
        <w:pStyle w:val="a4"/>
        <w:spacing w:before="0" w:after="0"/>
        <w:rPr>
          <w:rStyle w:val="t17"/>
          <w:rFonts w:cs="Times New Roman"/>
          <w:b/>
          <w:i w:val="0"/>
          <w:sz w:val="24"/>
          <w:szCs w:val="24"/>
        </w:rPr>
      </w:pPr>
      <w:r w:rsidRPr="00E57CD0">
        <w:rPr>
          <w:rStyle w:val="t17"/>
          <w:rFonts w:cs="Times New Roman"/>
          <w:b/>
          <w:i w:val="0"/>
          <w:sz w:val="24"/>
          <w:szCs w:val="24"/>
        </w:rPr>
        <w:t>Муниципальное бюджетное учреждение дополнительного образования</w:t>
      </w:r>
    </w:p>
    <w:p w:rsidR="00F451BB" w:rsidRPr="00E57CD0" w:rsidRDefault="00F451BB" w:rsidP="00F451BB">
      <w:pPr>
        <w:pStyle w:val="a4"/>
        <w:spacing w:before="0" w:after="0"/>
        <w:rPr>
          <w:rStyle w:val="t17"/>
          <w:rFonts w:cs="Times New Roman"/>
          <w:b/>
          <w:i w:val="0"/>
          <w:sz w:val="24"/>
          <w:szCs w:val="24"/>
        </w:rPr>
      </w:pPr>
      <w:r w:rsidRPr="00E57CD0">
        <w:rPr>
          <w:rStyle w:val="t17"/>
          <w:rFonts w:cs="Times New Roman"/>
          <w:b/>
          <w:i w:val="0"/>
          <w:sz w:val="24"/>
          <w:szCs w:val="24"/>
        </w:rPr>
        <w:t xml:space="preserve">Центр профориентации и сопровождения профессионального самоопределения </w:t>
      </w:r>
    </w:p>
    <w:p w:rsidR="00F451BB" w:rsidRPr="00E57CD0" w:rsidRDefault="00F451BB" w:rsidP="00F451BB">
      <w:pPr>
        <w:pStyle w:val="a4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E57CD0">
        <w:rPr>
          <w:rStyle w:val="t17"/>
          <w:rFonts w:cs="Times New Roman"/>
          <w:b/>
          <w:i w:val="0"/>
          <w:sz w:val="24"/>
          <w:szCs w:val="24"/>
        </w:rPr>
        <w:t>учащихся (молодежи) Аксайского района</w:t>
      </w:r>
    </w:p>
    <w:p w:rsidR="00DC2409" w:rsidRPr="00E57CD0" w:rsidRDefault="00DC2409" w:rsidP="00DC2409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2775"/>
        <w:gridCol w:w="3417"/>
      </w:tblGrid>
      <w:tr w:rsidR="00DC2409" w:rsidRPr="00E57CD0" w:rsidTr="00D72F9E">
        <w:tc>
          <w:tcPr>
            <w:tcW w:w="3794" w:type="dxa"/>
          </w:tcPr>
          <w:p w:rsidR="00DC2409" w:rsidRPr="00E57CD0" w:rsidRDefault="00DC2409" w:rsidP="00DC24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C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C2409" w:rsidRPr="00E57CD0" w:rsidRDefault="00DC2409" w:rsidP="00D72F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2409" w:rsidRPr="00E57CD0" w:rsidRDefault="00DC2409" w:rsidP="00D72F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CD0">
              <w:rPr>
                <w:rFonts w:ascii="Times New Roman" w:hAnsi="Times New Roman"/>
                <w:bCs/>
                <w:sz w:val="24"/>
                <w:szCs w:val="24"/>
              </w:rPr>
              <w:t>«УТВЕРЖДАЮ»</w:t>
            </w:r>
          </w:p>
          <w:p w:rsidR="00DC2409" w:rsidRPr="00E57CD0" w:rsidRDefault="00DC2409" w:rsidP="00D7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D0">
              <w:rPr>
                <w:rFonts w:ascii="Times New Roman" w:hAnsi="Times New Roman"/>
                <w:sz w:val="24"/>
                <w:szCs w:val="24"/>
              </w:rPr>
              <w:t xml:space="preserve">Директор МБУДО </w:t>
            </w:r>
            <w:proofErr w:type="spellStart"/>
            <w:r w:rsidRPr="00E57CD0">
              <w:rPr>
                <w:rFonts w:ascii="Times New Roman" w:hAnsi="Times New Roman"/>
                <w:sz w:val="24"/>
                <w:szCs w:val="24"/>
              </w:rPr>
              <w:t>ЦПиСПСУ</w:t>
            </w:r>
            <w:proofErr w:type="spellEnd"/>
            <w:r w:rsidRPr="00E57CD0">
              <w:rPr>
                <w:rFonts w:ascii="Times New Roman" w:hAnsi="Times New Roman"/>
                <w:sz w:val="24"/>
                <w:szCs w:val="24"/>
              </w:rPr>
              <w:t xml:space="preserve"> АР</w:t>
            </w:r>
          </w:p>
          <w:p w:rsidR="00DC2409" w:rsidRPr="00E57CD0" w:rsidRDefault="00DC2409" w:rsidP="00D72F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2409" w:rsidRPr="00E57CD0" w:rsidRDefault="00DC2409" w:rsidP="00D72F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CD0"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proofErr w:type="spellStart"/>
            <w:r w:rsidRPr="00E57CD0">
              <w:rPr>
                <w:rFonts w:ascii="Times New Roman" w:hAnsi="Times New Roman"/>
                <w:bCs/>
                <w:sz w:val="24"/>
                <w:szCs w:val="24"/>
              </w:rPr>
              <w:t>Кракаускене</w:t>
            </w:r>
            <w:proofErr w:type="spellEnd"/>
            <w:r w:rsidRPr="00E57CD0">
              <w:rPr>
                <w:rFonts w:ascii="Times New Roman" w:hAnsi="Times New Roman"/>
                <w:bCs/>
                <w:sz w:val="24"/>
                <w:szCs w:val="24"/>
              </w:rPr>
              <w:t xml:space="preserve"> О.П.</w:t>
            </w:r>
          </w:p>
          <w:p w:rsidR="00DC2409" w:rsidRPr="00E57CD0" w:rsidRDefault="00DC2409" w:rsidP="00BF67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CD0"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</w:t>
            </w:r>
            <w:r w:rsidR="00BF6796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Pr="00E57CD0">
              <w:rPr>
                <w:rFonts w:ascii="Times New Roman" w:hAnsi="Times New Roman"/>
                <w:bCs/>
                <w:sz w:val="24"/>
                <w:szCs w:val="24"/>
              </w:rPr>
              <w:t xml:space="preserve">  от </w:t>
            </w:r>
            <w:r w:rsidR="000A0A8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E57CD0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C759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57CD0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C759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F67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57CD0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DC2409" w:rsidRPr="00E57CD0" w:rsidRDefault="00DC2409" w:rsidP="00DC2409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1BB" w:rsidRPr="00E57CD0" w:rsidRDefault="00F451BB" w:rsidP="00F451BB">
      <w:pPr>
        <w:tabs>
          <w:tab w:val="left" w:pos="2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A24" w:rsidRDefault="00F451BB" w:rsidP="00F451BB">
      <w:pPr>
        <w:tabs>
          <w:tab w:val="left" w:pos="2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ОБЩЕОБРАЗОВАТЕЛЬНАЯ  </w:t>
      </w:r>
      <w:r w:rsidR="00292A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451BB" w:rsidRPr="00E57CD0" w:rsidRDefault="00292A24" w:rsidP="00F451BB">
      <w:pPr>
        <w:tabs>
          <w:tab w:val="left" w:pos="2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ОБЩЕРАЗВИВАЮЩАЯ </w:t>
      </w:r>
      <w:r w:rsidR="00F451BB" w:rsidRPr="00E57CD0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F451BB" w:rsidRPr="00E57CD0" w:rsidRDefault="00F451BB" w:rsidP="00F451B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7CD0">
        <w:rPr>
          <w:rFonts w:ascii="Times New Roman" w:hAnsi="Times New Roman"/>
          <w:b/>
          <w:sz w:val="24"/>
          <w:szCs w:val="24"/>
        </w:rPr>
        <w:t>«Считать легко»</w:t>
      </w:r>
    </w:p>
    <w:p w:rsidR="00F451BB" w:rsidRPr="00E57CD0" w:rsidRDefault="00F451BB" w:rsidP="00F451BB">
      <w:pPr>
        <w:jc w:val="center"/>
        <w:rPr>
          <w:rFonts w:ascii="Times New Roman" w:hAnsi="Times New Roman"/>
          <w:bCs/>
          <w:sz w:val="24"/>
          <w:szCs w:val="24"/>
        </w:rPr>
      </w:pPr>
      <w:r w:rsidRPr="00E57CD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</w:t>
      </w:r>
      <w:r w:rsidR="00D72F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144</w:t>
      </w:r>
      <w:r w:rsidRPr="00E57C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часа  </w:t>
      </w:r>
      <w:r w:rsidRPr="00E57CD0">
        <w:rPr>
          <w:rFonts w:ascii="Times New Roman" w:hAnsi="Times New Roman"/>
          <w:bCs/>
          <w:sz w:val="24"/>
          <w:szCs w:val="24"/>
        </w:rPr>
        <w:t>(</w:t>
      </w:r>
      <w:r w:rsidR="00D72F9E">
        <w:rPr>
          <w:rFonts w:ascii="Times New Roman" w:hAnsi="Times New Roman"/>
          <w:bCs/>
          <w:sz w:val="24"/>
          <w:szCs w:val="24"/>
        </w:rPr>
        <w:t>4</w:t>
      </w:r>
      <w:r w:rsidRPr="00E57CD0">
        <w:rPr>
          <w:rFonts w:ascii="Times New Roman" w:hAnsi="Times New Roman"/>
          <w:bCs/>
          <w:sz w:val="24"/>
          <w:szCs w:val="24"/>
        </w:rPr>
        <w:t xml:space="preserve"> часа в неделю)</w:t>
      </w:r>
    </w:p>
    <w:p w:rsidR="00F451BB" w:rsidRPr="00E57CD0" w:rsidRDefault="00292A24" w:rsidP="00F45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Возраст  14-18 лет </w:t>
      </w:r>
    </w:p>
    <w:p w:rsidR="00100173" w:rsidRPr="008A2C4B" w:rsidRDefault="00100173" w:rsidP="00100173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00173" w:rsidRPr="008A2C4B" w:rsidRDefault="00100173" w:rsidP="00F451BB">
      <w:pPr>
        <w:jc w:val="right"/>
        <w:rPr>
          <w:rFonts w:ascii="Times New Roman" w:hAnsi="Times New Roman"/>
          <w:bCs/>
          <w:sz w:val="24"/>
          <w:szCs w:val="24"/>
        </w:rPr>
      </w:pP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  <w:t>Под общей редакцией</w:t>
      </w:r>
    </w:p>
    <w:p w:rsidR="00100173" w:rsidRPr="008A2C4B" w:rsidRDefault="00100173" w:rsidP="00F451BB">
      <w:pPr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A2C4B">
        <w:rPr>
          <w:rFonts w:ascii="Times New Roman" w:hAnsi="Times New Roman"/>
          <w:bCs/>
          <w:sz w:val="24"/>
          <w:szCs w:val="24"/>
          <w:u w:val="single"/>
        </w:rPr>
        <w:t>Кракаускене</w:t>
      </w:r>
      <w:proofErr w:type="spellEnd"/>
      <w:r w:rsidRPr="008A2C4B">
        <w:rPr>
          <w:rFonts w:ascii="Times New Roman" w:hAnsi="Times New Roman"/>
          <w:bCs/>
          <w:sz w:val="24"/>
          <w:szCs w:val="24"/>
          <w:u w:val="single"/>
        </w:rPr>
        <w:t xml:space="preserve"> Ольги Пантелеевны, </w:t>
      </w:r>
      <w:proofErr w:type="spellStart"/>
      <w:r w:rsidRPr="008A2C4B">
        <w:rPr>
          <w:rFonts w:ascii="Times New Roman" w:hAnsi="Times New Roman"/>
          <w:bCs/>
          <w:sz w:val="24"/>
          <w:szCs w:val="24"/>
          <w:u w:val="single"/>
        </w:rPr>
        <w:t>к.п.</w:t>
      </w:r>
      <w:proofErr w:type="gramStart"/>
      <w:r w:rsidRPr="008A2C4B">
        <w:rPr>
          <w:rFonts w:ascii="Times New Roman" w:hAnsi="Times New Roman"/>
          <w:bCs/>
          <w:sz w:val="24"/>
          <w:szCs w:val="24"/>
          <w:u w:val="single"/>
        </w:rPr>
        <w:t>н</w:t>
      </w:r>
      <w:proofErr w:type="spellEnd"/>
      <w:proofErr w:type="gramEnd"/>
      <w:r w:rsidRPr="008A2C4B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</w:p>
    <w:p w:rsidR="00100173" w:rsidRPr="008A2C4B" w:rsidRDefault="00100173" w:rsidP="00F451BB">
      <w:pPr>
        <w:jc w:val="right"/>
        <w:rPr>
          <w:rFonts w:ascii="Times New Roman" w:hAnsi="Times New Roman"/>
          <w:bCs/>
          <w:sz w:val="24"/>
          <w:szCs w:val="24"/>
        </w:rPr>
      </w:pP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="00F451BB" w:rsidRPr="008A2C4B">
        <w:rPr>
          <w:rFonts w:ascii="Times New Roman" w:hAnsi="Times New Roman"/>
          <w:bCs/>
          <w:sz w:val="24"/>
          <w:szCs w:val="24"/>
        </w:rPr>
        <w:tab/>
      </w:r>
      <w:r w:rsidR="00F451BB" w:rsidRPr="008A2C4B">
        <w:rPr>
          <w:rFonts w:ascii="Times New Roman" w:hAnsi="Times New Roman"/>
          <w:bCs/>
          <w:sz w:val="24"/>
          <w:szCs w:val="24"/>
        </w:rPr>
        <w:tab/>
      </w:r>
      <w:r w:rsidR="00F451BB" w:rsidRPr="008A2C4B">
        <w:rPr>
          <w:rFonts w:ascii="Times New Roman" w:hAnsi="Times New Roman"/>
          <w:bCs/>
          <w:sz w:val="24"/>
          <w:szCs w:val="24"/>
        </w:rPr>
        <w:tab/>
      </w:r>
      <w:r w:rsidR="00F451BB" w:rsidRPr="008A2C4B">
        <w:rPr>
          <w:rFonts w:ascii="Times New Roman" w:hAnsi="Times New Roman"/>
          <w:bCs/>
          <w:sz w:val="24"/>
          <w:szCs w:val="24"/>
        </w:rPr>
        <w:tab/>
      </w:r>
      <w:r w:rsidR="00F451BB"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>Автор-составитель:</w:t>
      </w:r>
    </w:p>
    <w:p w:rsidR="00100173" w:rsidRPr="008A2C4B" w:rsidRDefault="00100173" w:rsidP="00F451BB">
      <w:pPr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Pr="008A2C4B">
        <w:rPr>
          <w:rFonts w:ascii="Times New Roman" w:hAnsi="Times New Roman"/>
          <w:bCs/>
          <w:sz w:val="24"/>
          <w:szCs w:val="24"/>
        </w:rPr>
        <w:tab/>
      </w:r>
      <w:r w:rsidR="00F451BB" w:rsidRPr="008A2C4B">
        <w:rPr>
          <w:rFonts w:ascii="Times New Roman" w:hAnsi="Times New Roman"/>
          <w:bCs/>
          <w:sz w:val="24"/>
          <w:szCs w:val="24"/>
          <w:u w:val="single"/>
        </w:rPr>
        <w:t>Козаченко Ольга Петровна</w:t>
      </w:r>
    </w:p>
    <w:p w:rsidR="00100173" w:rsidRPr="008A2C4B" w:rsidRDefault="00100173" w:rsidP="00F451BB">
      <w:pPr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8A2C4B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A2C4B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A2C4B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A2C4B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A2C4B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A2C4B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A2C4B">
        <w:rPr>
          <w:rFonts w:ascii="Times New Roman" w:hAnsi="Times New Roman"/>
          <w:iCs/>
          <w:color w:val="000000"/>
          <w:sz w:val="24"/>
          <w:szCs w:val="24"/>
        </w:rPr>
        <w:tab/>
        <w:t>Преподаватель:</w:t>
      </w:r>
    </w:p>
    <w:p w:rsidR="00100173" w:rsidRPr="008A2C4B" w:rsidRDefault="00F451BB" w:rsidP="00F451BB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8A2C4B">
        <w:rPr>
          <w:rFonts w:ascii="Times New Roman" w:hAnsi="Times New Roman"/>
          <w:bCs/>
          <w:sz w:val="24"/>
          <w:szCs w:val="24"/>
          <w:u w:val="single"/>
        </w:rPr>
        <w:t>Козаченко Ольга Петровна</w:t>
      </w:r>
    </w:p>
    <w:p w:rsidR="00F451BB" w:rsidRPr="008A2C4B" w:rsidRDefault="00F451BB" w:rsidP="00F451B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451BB" w:rsidRPr="008A2C4B" w:rsidRDefault="00F451BB" w:rsidP="00F451B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F451BB" w:rsidRPr="008A2C4B" w:rsidSect="00F451BB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6796" w:rsidRPr="00E57CD0" w:rsidRDefault="00BF6796" w:rsidP="00BF67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BF6796" w:rsidRPr="00E57CD0" w:rsidRDefault="00BF6796" w:rsidP="00BF67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на методическом совете</w:t>
      </w:r>
    </w:p>
    <w:p w:rsidR="00BF6796" w:rsidRPr="00E57CD0" w:rsidRDefault="00BF6796" w:rsidP="00BF67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Протокол № 1 </w:t>
      </w:r>
      <w:r>
        <w:rPr>
          <w:rFonts w:ascii="Times New Roman" w:hAnsi="Times New Roman"/>
          <w:sz w:val="24"/>
          <w:szCs w:val="24"/>
        </w:rPr>
        <w:t>30.08.</w:t>
      </w:r>
      <w:r w:rsidRPr="00E57CD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E57CD0">
        <w:rPr>
          <w:rFonts w:ascii="Times New Roman" w:hAnsi="Times New Roman"/>
          <w:sz w:val="24"/>
          <w:szCs w:val="24"/>
        </w:rPr>
        <w:t xml:space="preserve"> г.</w:t>
      </w:r>
    </w:p>
    <w:p w:rsidR="00BF6796" w:rsidRPr="00E57CD0" w:rsidRDefault="00BF6796" w:rsidP="00BF6796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F6796" w:rsidRPr="00E57CD0" w:rsidRDefault="00BF6796" w:rsidP="00BF6796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ПРИНЯТО</w:t>
      </w:r>
    </w:p>
    <w:p w:rsidR="00BF6796" w:rsidRPr="00E57CD0" w:rsidRDefault="00BF6796" w:rsidP="00BF6796">
      <w:pPr>
        <w:jc w:val="right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Заседание Педагогического совета</w:t>
      </w:r>
    </w:p>
    <w:p w:rsidR="00BF6796" w:rsidRPr="00E57CD0" w:rsidRDefault="00BF6796" w:rsidP="00BF6796">
      <w:pPr>
        <w:jc w:val="right"/>
        <w:rPr>
          <w:rFonts w:ascii="Times New Roman" w:hAnsi="Times New Roman"/>
          <w:bCs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 МБУДО </w:t>
      </w:r>
      <w:proofErr w:type="spellStart"/>
      <w:r w:rsidRPr="00E57CD0">
        <w:rPr>
          <w:rFonts w:ascii="Times New Roman" w:hAnsi="Times New Roman"/>
          <w:sz w:val="24"/>
          <w:szCs w:val="24"/>
        </w:rPr>
        <w:t>ЦПиСПСУ</w:t>
      </w:r>
      <w:proofErr w:type="spellEnd"/>
      <w:r w:rsidRPr="00E57CD0">
        <w:rPr>
          <w:rFonts w:ascii="Times New Roman" w:hAnsi="Times New Roman"/>
          <w:sz w:val="24"/>
          <w:szCs w:val="24"/>
        </w:rPr>
        <w:t xml:space="preserve"> АР</w:t>
      </w:r>
    </w:p>
    <w:p w:rsidR="00BF6796" w:rsidRPr="00E57CD0" w:rsidRDefault="00BF6796" w:rsidP="00BF6796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  <w:sectPr w:rsidR="00BF6796" w:rsidRPr="00E57CD0" w:rsidSect="00F451BB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E57CD0">
        <w:rPr>
          <w:rFonts w:ascii="Times New Roman" w:hAnsi="Times New Roman"/>
          <w:bCs/>
          <w:sz w:val="24"/>
          <w:szCs w:val="24"/>
        </w:rPr>
        <w:t xml:space="preserve">Протокол № 1 от </w:t>
      </w:r>
      <w:r>
        <w:rPr>
          <w:rFonts w:ascii="Times New Roman" w:hAnsi="Times New Roman"/>
          <w:bCs/>
          <w:sz w:val="24"/>
          <w:szCs w:val="24"/>
        </w:rPr>
        <w:t>30</w:t>
      </w:r>
      <w:r w:rsidRPr="00E57CD0">
        <w:rPr>
          <w:rFonts w:ascii="Times New Roman" w:hAnsi="Times New Roman"/>
          <w:bCs/>
          <w:sz w:val="24"/>
          <w:szCs w:val="24"/>
        </w:rPr>
        <w:t>.08.202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E57CD0">
        <w:rPr>
          <w:rFonts w:ascii="Times New Roman" w:hAnsi="Times New Roman"/>
          <w:bCs/>
          <w:sz w:val="24"/>
          <w:szCs w:val="24"/>
        </w:rPr>
        <w:t xml:space="preserve"> г</w:t>
      </w:r>
    </w:p>
    <w:p w:rsidR="00F451BB" w:rsidRPr="00E57CD0" w:rsidRDefault="00F451BB" w:rsidP="00100173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F451BB" w:rsidRPr="00E57CD0" w:rsidRDefault="00F451BB" w:rsidP="00100173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100173" w:rsidRPr="00E57CD0" w:rsidRDefault="00F451BB" w:rsidP="00100173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E57CD0">
        <w:rPr>
          <w:rFonts w:ascii="Times New Roman" w:hAnsi="Times New Roman"/>
          <w:iCs/>
          <w:color w:val="000000"/>
          <w:sz w:val="24"/>
          <w:szCs w:val="24"/>
        </w:rPr>
        <w:t>г</w:t>
      </w:r>
      <w:r w:rsidR="00100173" w:rsidRPr="00E57CD0">
        <w:rPr>
          <w:rFonts w:ascii="Times New Roman" w:hAnsi="Times New Roman"/>
          <w:iCs/>
          <w:color w:val="000000"/>
          <w:sz w:val="24"/>
          <w:szCs w:val="24"/>
        </w:rPr>
        <w:t>. Аксай</w:t>
      </w:r>
    </w:p>
    <w:p w:rsidR="00100173" w:rsidRPr="00E57CD0" w:rsidRDefault="00100173" w:rsidP="00100173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E57CD0">
        <w:rPr>
          <w:rFonts w:ascii="Times New Roman" w:hAnsi="Times New Roman"/>
          <w:iCs/>
          <w:color w:val="000000"/>
          <w:sz w:val="24"/>
          <w:szCs w:val="24"/>
        </w:rPr>
        <w:t>202</w:t>
      </w:r>
      <w:r w:rsidR="00BF6796">
        <w:rPr>
          <w:rFonts w:ascii="Times New Roman" w:hAnsi="Times New Roman"/>
          <w:iCs/>
          <w:color w:val="000000"/>
          <w:sz w:val="24"/>
          <w:szCs w:val="24"/>
        </w:rPr>
        <w:t>2</w:t>
      </w:r>
      <w:r w:rsidRPr="00E57CD0">
        <w:rPr>
          <w:rFonts w:ascii="Times New Roman" w:hAnsi="Times New Roman"/>
          <w:iCs/>
          <w:color w:val="000000"/>
          <w:sz w:val="24"/>
          <w:szCs w:val="24"/>
        </w:rPr>
        <w:t>-202</w:t>
      </w:r>
      <w:r w:rsidR="00BF6796"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E57CD0">
        <w:rPr>
          <w:rFonts w:ascii="Times New Roman" w:hAnsi="Times New Roman"/>
          <w:iCs/>
          <w:color w:val="000000"/>
          <w:sz w:val="24"/>
          <w:szCs w:val="24"/>
        </w:rPr>
        <w:t xml:space="preserve"> учебный год</w:t>
      </w:r>
    </w:p>
    <w:p w:rsidR="00F451BB" w:rsidRPr="00E57CD0" w:rsidRDefault="00F451BB" w:rsidP="00BC1B7F">
      <w:pPr>
        <w:jc w:val="center"/>
        <w:rPr>
          <w:rFonts w:ascii="Times New Roman" w:hAnsi="Times New Roman"/>
          <w:b/>
          <w:sz w:val="24"/>
          <w:szCs w:val="24"/>
        </w:rPr>
        <w:sectPr w:rsidR="00F451BB" w:rsidRPr="00E57CD0" w:rsidSect="00F451B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6783" w:rsidRDefault="00A56783" w:rsidP="00292A24">
      <w:pPr>
        <w:pStyle w:val="ConsNormal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E57CD0"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292A24" w:rsidRPr="00292A24" w:rsidRDefault="00292A24" w:rsidP="00292A24">
      <w:pPr>
        <w:spacing w:after="0" w:line="240" w:lineRule="auto"/>
        <w:ind w:left="142" w:right="85" w:firstLine="538"/>
        <w:jc w:val="both"/>
        <w:rPr>
          <w:rFonts w:ascii="Times New Roman" w:hAnsi="Times New Roman"/>
          <w:sz w:val="24"/>
          <w:szCs w:val="24"/>
        </w:rPr>
      </w:pPr>
      <w:r w:rsidRPr="00292A24">
        <w:rPr>
          <w:rFonts w:ascii="Times New Roman" w:hAnsi="Times New Roman"/>
          <w:sz w:val="24"/>
          <w:szCs w:val="24"/>
        </w:rPr>
        <w:t>Рабочая образовательная общеразвивающая  программа дополнительного образования разработана на основе следующих нормативно-правовых документов:</w:t>
      </w:r>
    </w:p>
    <w:p w:rsidR="00292A24" w:rsidRPr="00292A24" w:rsidRDefault="00292A24" w:rsidP="00292A24">
      <w:pPr>
        <w:pStyle w:val="ac"/>
        <w:widowControl w:val="0"/>
        <w:numPr>
          <w:ilvl w:val="0"/>
          <w:numId w:val="29"/>
        </w:numPr>
        <w:suppressAutoHyphens/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292A24">
        <w:rPr>
          <w:rFonts w:ascii="Times New Roman" w:hAnsi="Times New Roman"/>
          <w:sz w:val="24"/>
          <w:szCs w:val="24"/>
        </w:rPr>
        <w:t>Федерального закона № 273 от 29.12.2012 г. «Об образовании в Российской Федерации»;</w:t>
      </w:r>
    </w:p>
    <w:p w:rsidR="00292A24" w:rsidRPr="00292A24" w:rsidRDefault="00292A24" w:rsidP="00292A24">
      <w:pPr>
        <w:pStyle w:val="ac"/>
        <w:widowControl w:val="0"/>
        <w:numPr>
          <w:ilvl w:val="0"/>
          <w:numId w:val="29"/>
        </w:numPr>
        <w:suppressAutoHyphens/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292A24">
        <w:rPr>
          <w:rFonts w:ascii="Times New Roman" w:hAnsi="Times New Roman"/>
          <w:sz w:val="24"/>
          <w:szCs w:val="24"/>
        </w:rPr>
        <w:t>Концепции развития дополнительного образования детей на период до 20</w:t>
      </w:r>
      <w:r w:rsidR="00BF6796">
        <w:rPr>
          <w:rFonts w:ascii="Times New Roman" w:hAnsi="Times New Roman"/>
          <w:sz w:val="24"/>
          <w:szCs w:val="24"/>
        </w:rPr>
        <w:t>3</w:t>
      </w:r>
      <w:r w:rsidRPr="00292A24">
        <w:rPr>
          <w:rFonts w:ascii="Times New Roman" w:hAnsi="Times New Roman"/>
          <w:sz w:val="24"/>
          <w:szCs w:val="24"/>
        </w:rPr>
        <w:t xml:space="preserve">0 года. (Распоряжение правительства РФ от </w:t>
      </w:r>
      <w:r w:rsidR="00BF6796">
        <w:rPr>
          <w:rFonts w:ascii="Times New Roman" w:hAnsi="Times New Roman"/>
          <w:sz w:val="24"/>
          <w:szCs w:val="24"/>
        </w:rPr>
        <w:t xml:space="preserve">31.03.2022 </w:t>
      </w:r>
      <w:r w:rsidRPr="00292A24">
        <w:rPr>
          <w:rFonts w:ascii="Times New Roman" w:hAnsi="Times New Roman"/>
          <w:sz w:val="24"/>
          <w:szCs w:val="24"/>
        </w:rPr>
        <w:t xml:space="preserve"> г. № </w:t>
      </w:r>
      <w:r w:rsidR="00BF6796">
        <w:rPr>
          <w:rFonts w:ascii="Times New Roman" w:hAnsi="Times New Roman"/>
          <w:sz w:val="24"/>
          <w:szCs w:val="24"/>
        </w:rPr>
        <w:t>678</w:t>
      </w:r>
      <w:r w:rsidRPr="00292A24">
        <w:rPr>
          <w:rFonts w:ascii="Times New Roman" w:hAnsi="Times New Roman"/>
          <w:sz w:val="24"/>
          <w:szCs w:val="24"/>
        </w:rPr>
        <w:t>);</w:t>
      </w:r>
    </w:p>
    <w:p w:rsidR="00292A24" w:rsidRPr="00292A24" w:rsidRDefault="00292A24" w:rsidP="00292A24">
      <w:pPr>
        <w:pStyle w:val="ac"/>
        <w:widowControl w:val="0"/>
        <w:numPr>
          <w:ilvl w:val="0"/>
          <w:numId w:val="29"/>
        </w:numPr>
        <w:suppressAutoHyphens/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292A24">
        <w:rPr>
          <w:rFonts w:ascii="Times New Roman" w:hAnsi="Times New Roman"/>
          <w:sz w:val="24"/>
          <w:szCs w:val="24"/>
        </w:rPr>
        <w:t xml:space="preserve">Стратегии развития воспитания до </w:t>
      </w:r>
      <w:smartTag w:uri="urn:schemas-microsoft-com:office:smarttags" w:element="metricconverter">
        <w:smartTagPr>
          <w:attr w:name="ProductID" w:val="2025 г"/>
        </w:smartTagPr>
        <w:r w:rsidRPr="00292A24">
          <w:rPr>
            <w:rFonts w:ascii="Times New Roman" w:hAnsi="Times New Roman"/>
            <w:sz w:val="24"/>
            <w:szCs w:val="24"/>
          </w:rPr>
          <w:t>2025 г</w:t>
        </w:r>
      </w:smartTag>
      <w:r w:rsidRPr="00292A24">
        <w:rPr>
          <w:rFonts w:ascii="Times New Roman" w:hAnsi="Times New Roman"/>
          <w:sz w:val="24"/>
          <w:szCs w:val="24"/>
        </w:rPr>
        <w:t xml:space="preserve">. (Распоряжение об утверждении от 29 мая </w:t>
      </w:r>
      <w:smartTag w:uri="urn:schemas-microsoft-com:office:smarttags" w:element="metricconverter">
        <w:smartTagPr>
          <w:attr w:name="ProductID" w:val="2015 г"/>
        </w:smartTagPr>
        <w:r w:rsidRPr="00292A24">
          <w:rPr>
            <w:rFonts w:ascii="Times New Roman" w:hAnsi="Times New Roman"/>
            <w:sz w:val="24"/>
            <w:szCs w:val="24"/>
          </w:rPr>
          <w:t>2015 г</w:t>
        </w:r>
      </w:smartTag>
      <w:r w:rsidRPr="00292A24">
        <w:rPr>
          <w:rFonts w:ascii="Times New Roman" w:hAnsi="Times New Roman"/>
          <w:sz w:val="24"/>
          <w:szCs w:val="24"/>
        </w:rPr>
        <w:t>. № 996 – р);</w:t>
      </w:r>
    </w:p>
    <w:p w:rsidR="00292A24" w:rsidRPr="00292A24" w:rsidRDefault="00292A24" w:rsidP="00292A24">
      <w:pPr>
        <w:pStyle w:val="ac"/>
        <w:widowControl w:val="0"/>
        <w:numPr>
          <w:ilvl w:val="0"/>
          <w:numId w:val="29"/>
        </w:numPr>
        <w:suppressAutoHyphens/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292A24">
        <w:rPr>
          <w:rFonts w:ascii="Times New Roman" w:hAnsi="Times New Roman"/>
          <w:sz w:val="24"/>
          <w:szCs w:val="24"/>
        </w:rPr>
        <w:t xml:space="preserve">Устава МБУ ДО </w:t>
      </w:r>
      <w:proofErr w:type="spellStart"/>
      <w:r w:rsidRPr="00292A24">
        <w:rPr>
          <w:rFonts w:ascii="Times New Roman" w:hAnsi="Times New Roman"/>
          <w:sz w:val="24"/>
          <w:szCs w:val="24"/>
        </w:rPr>
        <w:t>ЦПиСПСУ</w:t>
      </w:r>
      <w:proofErr w:type="spellEnd"/>
      <w:r w:rsidRPr="00292A24">
        <w:rPr>
          <w:rFonts w:ascii="Times New Roman" w:hAnsi="Times New Roman"/>
          <w:sz w:val="24"/>
          <w:szCs w:val="24"/>
        </w:rPr>
        <w:t xml:space="preserve"> АР;</w:t>
      </w:r>
    </w:p>
    <w:p w:rsidR="00292A24" w:rsidRPr="00292A24" w:rsidRDefault="00292A24" w:rsidP="00292A24">
      <w:pPr>
        <w:pStyle w:val="ac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2A24">
        <w:rPr>
          <w:rFonts w:ascii="Times New Roman" w:eastAsia="Times New Roman" w:hAnsi="Times New Roman"/>
          <w:color w:val="000000"/>
          <w:sz w:val="24"/>
          <w:szCs w:val="24"/>
        </w:rPr>
        <w:t>Примерные программы по учебным предметам. Математика. 5-9 класс - М.: Просвещение, 2010 .</w:t>
      </w:r>
    </w:p>
    <w:p w:rsidR="00292A24" w:rsidRPr="00292A24" w:rsidRDefault="00292A24" w:rsidP="00292A24">
      <w:pPr>
        <w:pStyle w:val="ac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2A24">
        <w:rPr>
          <w:rFonts w:ascii="Times New Roman" w:eastAsia="Times New Roman" w:hAnsi="Times New Roman"/>
          <w:color w:val="000000"/>
          <w:sz w:val="24"/>
          <w:szCs w:val="24"/>
        </w:rPr>
        <w:t>Примерные программы внеурочной деятельности. Начальное и основное общее образование / В. Горский. - М</w:t>
      </w:r>
      <w:proofErr w:type="gramStart"/>
      <w:r w:rsidRPr="00292A24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292A24">
        <w:rPr>
          <w:rFonts w:ascii="Times New Roman" w:eastAsia="Times New Roman" w:hAnsi="Times New Roman"/>
          <w:color w:val="000000"/>
          <w:sz w:val="24"/>
          <w:szCs w:val="24"/>
        </w:rPr>
        <w:t xml:space="preserve"> Просвещение,2014.</w:t>
      </w:r>
    </w:p>
    <w:p w:rsidR="00292A24" w:rsidRDefault="00292A24" w:rsidP="00292A24">
      <w:pPr>
        <w:widowControl w:val="0"/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56783" w:rsidRPr="00E57CD0" w:rsidRDefault="00A56783" w:rsidP="00292A24">
      <w:pPr>
        <w:widowControl w:val="0"/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rPr>
          <w:rFonts w:ascii="Times New Roman" w:hAnsi="Times New Roman"/>
          <w:b/>
          <w:kern w:val="2"/>
          <w:sz w:val="24"/>
          <w:szCs w:val="24"/>
        </w:rPr>
      </w:pPr>
      <w:r w:rsidRPr="00E57CD0">
        <w:rPr>
          <w:rFonts w:ascii="Times New Roman" w:hAnsi="Times New Roman"/>
          <w:b/>
          <w:sz w:val="24"/>
          <w:szCs w:val="24"/>
        </w:rPr>
        <w:t>Н</w:t>
      </w:r>
      <w:r w:rsidRPr="00E57CD0">
        <w:rPr>
          <w:rFonts w:ascii="Times New Roman" w:hAnsi="Times New Roman"/>
          <w:b/>
          <w:kern w:val="2"/>
          <w:sz w:val="24"/>
          <w:szCs w:val="24"/>
        </w:rPr>
        <w:t xml:space="preserve">аправленность и профиль дополнительной общеобразовательной </w:t>
      </w:r>
      <w:proofErr w:type="gramStart"/>
      <w:r w:rsidRPr="00E57CD0">
        <w:rPr>
          <w:rFonts w:ascii="Times New Roman" w:hAnsi="Times New Roman"/>
          <w:b/>
          <w:kern w:val="2"/>
          <w:sz w:val="24"/>
          <w:szCs w:val="24"/>
        </w:rPr>
        <w:t>программы</w:t>
      </w:r>
      <w:proofErr w:type="gramEnd"/>
      <w:r w:rsidRPr="00E57CD0">
        <w:rPr>
          <w:rFonts w:ascii="Times New Roman" w:hAnsi="Times New Roman"/>
          <w:b/>
          <w:kern w:val="2"/>
          <w:sz w:val="24"/>
          <w:szCs w:val="24"/>
        </w:rPr>
        <w:t xml:space="preserve"> и направление деятельности</w:t>
      </w:r>
    </w:p>
    <w:p w:rsidR="00A56783" w:rsidRPr="00E57CD0" w:rsidRDefault="00A56783" w:rsidP="00292A2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7CD0">
        <w:rPr>
          <w:rFonts w:ascii="Times New Roman" w:hAnsi="Times New Roman"/>
          <w:sz w:val="24"/>
          <w:szCs w:val="24"/>
        </w:rPr>
        <w:t xml:space="preserve">         Занятия по данной  программе рассчитаны на  увлекающихся математикой    школьников</w:t>
      </w:r>
      <w:proofErr w:type="gramStart"/>
      <w:r w:rsidRPr="00E57CD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57CD0">
        <w:rPr>
          <w:rFonts w:ascii="Times New Roman" w:hAnsi="Times New Roman"/>
          <w:sz w:val="24"/>
          <w:szCs w:val="24"/>
        </w:rPr>
        <w:t xml:space="preserve">  желающих улучшить  свою  компетенцию устного счёта и    практико-ориентированности  своих  знаний  по математике.    </w:t>
      </w: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практическим содержанием   закрепит интерес детей к познавательной деятельности, будет способствовать развитию мыслительных операций и общему интеллектуальному развитию,  повышению мотивации  к изучению математики. </w:t>
      </w:r>
    </w:p>
    <w:p w:rsidR="00A56783" w:rsidRPr="00E57CD0" w:rsidRDefault="00A56783" w:rsidP="00292A24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b/>
          <w:kern w:val="2"/>
          <w:sz w:val="24"/>
          <w:szCs w:val="24"/>
        </w:rPr>
        <w:t>Вид программ</w:t>
      </w:r>
      <w:proofErr w:type="gramStart"/>
      <w:r w:rsidRPr="00E57CD0">
        <w:rPr>
          <w:rFonts w:ascii="Times New Roman" w:hAnsi="Times New Roman"/>
          <w:b/>
          <w:kern w:val="2"/>
          <w:sz w:val="24"/>
          <w:szCs w:val="24"/>
        </w:rPr>
        <w:t>ы</w:t>
      </w:r>
      <w:r w:rsidRPr="00E57CD0">
        <w:rPr>
          <w:rFonts w:ascii="Times New Roman" w:hAnsi="Times New Roman"/>
          <w:sz w:val="24"/>
          <w:szCs w:val="24"/>
        </w:rPr>
        <w:t>–</w:t>
      </w:r>
      <w:proofErr w:type="gramEnd"/>
      <w:r w:rsidRPr="00E57CD0">
        <w:rPr>
          <w:rFonts w:ascii="Times New Roman" w:hAnsi="Times New Roman"/>
          <w:sz w:val="24"/>
          <w:szCs w:val="24"/>
        </w:rPr>
        <w:t xml:space="preserve"> модифицированная. </w:t>
      </w:r>
    </w:p>
    <w:p w:rsidR="00A56783" w:rsidRPr="00E57CD0" w:rsidRDefault="00A56783" w:rsidP="00292A24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b/>
          <w:sz w:val="24"/>
          <w:szCs w:val="24"/>
        </w:rPr>
        <w:t>Уровень усвоения</w:t>
      </w:r>
      <w:r w:rsidRPr="00E57CD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57CD0">
        <w:rPr>
          <w:rFonts w:ascii="Times New Roman" w:hAnsi="Times New Roman"/>
          <w:sz w:val="24"/>
          <w:szCs w:val="24"/>
        </w:rPr>
        <w:t>естественно-научный</w:t>
      </w:r>
      <w:proofErr w:type="gramEnd"/>
      <w:r w:rsidRPr="00E57CD0">
        <w:rPr>
          <w:rFonts w:ascii="Times New Roman" w:hAnsi="Times New Roman"/>
          <w:sz w:val="24"/>
          <w:szCs w:val="24"/>
        </w:rPr>
        <w:t xml:space="preserve">  расширенный.   </w:t>
      </w:r>
    </w:p>
    <w:p w:rsidR="00A56783" w:rsidRPr="00E57CD0" w:rsidRDefault="00A56783" w:rsidP="00292A24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b/>
          <w:sz w:val="24"/>
          <w:szCs w:val="24"/>
        </w:rPr>
        <w:t>Направленность</w:t>
      </w:r>
      <w:r w:rsidRPr="00E57CD0">
        <w:rPr>
          <w:rFonts w:ascii="Times New Roman" w:hAnsi="Times New Roman"/>
          <w:sz w:val="24"/>
          <w:szCs w:val="24"/>
        </w:rPr>
        <w:t xml:space="preserve"> – математическая практико-ориентированная.</w:t>
      </w:r>
    </w:p>
    <w:p w:rsidR="00A56783" w:rsidRPr="00E57CD0" w:rsidRDefault="00A56783" w:rsidP="00292A24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rPr>
          <w:rFonts w:ascii="Times New Roman" w:hAnsi="Times New Roman"/>
          <w:kern w:val="2"/>
          <w:sz w:val="24"/>
          <w:szCs w:val="24"/>
        </w:rPr>
      </w:pPr>
    </w:p>
    <w:p w:rsidR="00A56783" w:rsidRPr="00E57CD0" w:rsidRDefault="00A56783" w:rsidP="00292A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57CD0">
        <w:rPr>
          <w:rFonts w:ascii="Times New Roman" w:eastAsia="Times New Roman" w:hAnsi="Times New Roman"/>
          <w:b/>
          <w:bCs/>
          <w:sz w:val="24"/>
          <w:szCs w:val="24"/>
        </w:rPr>
        <w:t>Основная ц</w:t>
      </w:r>
      <w:r w:rsidRPr="00E57CD0">
        <w:rPr>
          <w:rFonts w:ascii="Times New Roman" w:eastAsia="Times New Roman" w:hAnsi="Times New Roman"/>
          <w:b/>
          <w:sz w:val="24"/>
          <w:szCs w:val="24"/>
        </w:rPr>
        <w:t>ель программы</w:t>
      </w:r>
      <w:r w:rsidRPr="00E57CD0">
        <w:rPr>
          <w:rFonts w:ascii="Times New Roman" w:eastAsia="Times New Roman" w:hAnsi="Times New Roman"/>
          <w:sz w:val="24"/>
          <w:szCs w:val="24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A56783" w:rsidRPr="00E57CD0" w:rsidRDefault="00A56783" w:rsidP="00292A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57CD0">
        <w:rPr>
          <w:rFonts w:ascii="Times New Roman" w:eastAsia="Times New Roman" w:hAnsi="Times New Roman"/>
          <w:b/>
          <w:sz w:val="24"/>
          <w:szCs w:val="24"/>
        </w:rPr>
        <w:t>Задачи программы:</w:t>
      </w:r>
    </w:p>
    <w:p w:rsidR="00A56783" w:rsidRPr="00E57CD0" w:rsidRDefault="00A56783" w:rsidP="00292A24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7CD0">
        <w:rPr>
          <w:rFonts w:ascii="Times New Roman" w:eastAsia="Times New Roman" w:hAnsi="Times New Roman"/>
          <w:b/>
          <w:i/>
          <w:sz w:val="24"/>
          <w:szCs w:val="24"/>
        </w:rPr>
        <w:t>Образовательные:</w:t>
      </w:r>
      <w:r w:rsidRPr="00E57CD0">
        <w:rPr>
          <w:rFonts w:ascii="Times New Roman" w:eastAsia="Times New Roman" w:hAnsi="Times New Roman"/>
          <w:sz w:val="24"/>
          <w:szCs w:val="24"/>
        </w:rPr>
        <w:t xml:space="preserve"> </w:t>
      </w:r>
      <w:r w:rsidR="00860B49" w:rsidRPr="00E57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7CD0">
        <w:rPr>
          <w:rFonts w:ascii="Times New Roman" w:eastAsia="Times New Roman" w:hAnsi="Times New Roman"/>
          <w:sz w:val="24"/>
          <w:szCs w:val="24"/>
        </w:rPr>
        <w:t>расширить представление учащихся</w:t>
      </w:r>
      <w:r w:rsidRPr="00E57CD0">
        <w:rPr>
          <w:rFonts w:ascii="Times New Roman" w:hAnsi="Times New Roman"/>
          <w:bCs/>
          <w:sz w:val="24"/>
          <w:szCs w:val="24"/>
        </w:rPr>
        <w:t xml:space="preserve"> о практической значимости математических знаний,</w:t>
      </w:r>
      <w:r w:rsidRPr="00E57CD0">
        <w:rPr>
          <w:rFonts w:ascii="Times New Roman" w:eastAsia="Times New Roman" w:hAnsi="Times New Roman"/>
          <w:sz w:val="24"/>
          <w:szCs w:val="24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математики,  сформировать устойчивый интерес к математике, как к области знаний.</w:t>
      </w:r>
    </w:p>
    <w:p w:rsidR="00A56783" w:rsidRPr="00E57CD0" w:rsidRDefault="00A56783" w:rsidP="00292A24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7CD0">
        <w:rPr>
          <w:rFonts w:ascii="Times New Roman" w:eastAsia="Times New Roman" w:hAnsi="Times New Roman"/>
          <w:b/>
          <w:i/>
          <w:sz w:val="24"/>
          <w:szCs w:val="24"/>
        </w:rPr>
        <w:t>Воспитательные</w:t>
      </w:r>
      <w:r w:rsidRPr="00E57CD0">
        <w:rPr>
          <w:rFonts w:ascii="Times New Roman" w:eastAsia="Times New Roman" w:hAnsi="Times New Roman"/>
          <w:sz w:val="24"/>
          <w:szCs w:val="24"/>
        </w:rPr>
        <w:t>:</w:t>
      </w:r>
      <w:r w:rsidR="00860B49" w:rsidRPr="00E57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7CD0">
        <w:rPr>
          <w:rFonts w:ascii="Times New Roman" w:eastAsia="Times New Roman" w:hAnsi="Times New Roman"/>
          <w:sz w:val="24"/>
          <w:szCs w:val="24"/>
        </w:rPr>
        <w:t xml:space="preserve">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использования  в практической деятельности; </w:t>
      </w:r>
      <w:r w:rsidRPr="00E57CD0">
        <w:rPr>
          <w:rFonts w:ascii="Times New Roman" w:hAnsi="Times New Roman"/>
          <w:bCs/>
          <w:sz w:val="24"/>
          <w:szCs w:val="24"/>
        </w:rPr>
        <w:t xml:space="preserve">обеспечить возможность погружения в различные виды деятельности взрослого человека, </w:t>
      </w:r>
      <w:r w:rsidRPr="00E57CD0">
        <w:rPr>
          <w:rFonts w:ascii="Times New Roman" w:eastAsia="Times New Roman" w:hAnsi="Times New Roman"/>
          <w:sz w:val="24"/>
          <w:szCs w:val="24"/>
        </w:rPr>
        <w:t>ориентировать на профессии, связанные с математикой.</w:t>
      </w:r>
    </w:p>
    <w:p w:rsidR="00A56783" w:rsidRPr="00E57CD0" w:rsidRDefault="00A56783" w:rsidP="00292A24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7CD0">
        <w:rPr>
          <w:rFonts w:ascii="Times New Roman" w:eastAsia="Times New Roman" w:hAnsi="Times New Roman"/>
          <w:b/>
          <w:i/>
          <w:sz w:val="24"/>
          <w:szCs w:val="24"/>
        </w:rPr>
        <w:t>Развивающие</w:t>
      </w:r>
      <w:r w:rsidRPr="00E57CD0">
        <w:rPr>
          <w:rFonts w:ascii="Times New Roman" w:eastAsia="Times New Roman" w:hAnsi="Times New Roman"/>
          <w:sz w:val="24"/>
          <w:szCs w:val="24"/>
        </w:rPr>
        <w:t xml:space="preserve">: 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00E57CD0">
        <w:rPr>
          <w:rFonts w:ascii="Times New Roman" w:hAnsi="Times New Roman"/>
          <w:bCs/>
          <w:sz w:val="24"/>
          <w:szCs w:val="24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A56783" w:rsidRPr="00E57CD0" w:rsidRDefault="00A56783" w:rsidP="00292A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7CD0">
        <w:rPr>
          <w:rFonts w:ascii="Times New Roman" w:hAnsi="Times New Roman"/>
          <w:bCs/>
          <w:sz w:val="24"/>
          <w:szCs w:val="24"/>
        </w:rPr>
        <w:t>Программа предназначена учащимся</w:t>
      </w:r>
      <w:r w:rsidR="00860B49" w:rsidRPr="00E57CD0">
        <w:rPr>
          <w:rFonts w:ascii="Times New Roman" w:hAnsi="Times New Roman"/>
          <w:bCs/>
          <w:sz w:val="24"/>
          <w:szCs w:val="24"/>
        </w:rPr>
        <w:t xml:space="preserve"> </w:t>
      </w:r>
      <w:r w:rsidR="005008DF">
        <w:rPr>
          <w:rFonts w:ascii="Times New Roman" w:hAnsi="Times New Roman"/>
          <w:bCs/>
          <w:sz w:val="24"/>
          <w:szCs w:val="24"/>
        </w:rPr>
        <w:t>6</w:t>
      </w:r>
      <w:r w:rsidR="00860B49" w:rsidRPr="00E57CD0">
        <w:rPr>
          <w:rFonts w:ascii="Times New Roman" w:hAnsi="Times New Roman"/>
          <w:bCs/>
          <w:sz w:val="24"/>
          <w:szCs w:val="24"/>
        </w:rPr>
        <w:t xml:space="preserve">-10 </w:t>
      </w:r>
      <w:r w:rsidRPr="00E57CD0">
        <w:rPr>
          <w:rFonts w:ascii="Times New Roman" w:hAnsi="Times New Roman"/>
          <w:bCs/>
          <w:sz w:val="24"/>
          <w:szCs w:val="24"/>
        </w:rPr>
        <w:t xml:space="preserve"> класс</w:t>
      </w:r>
      <w:r w:rsidR="00860B49" w:rsidRPr="00E57CD0">
        <w:rPr>
          <w:rFonts w:ascii="Times New Roman" w:hAnsi="Times New Roman"/>
          <w:bCs/>
          <w:sz w:val="24"/>
          <w:szCs w:val="24"/>
        </w:rPr>
        <w:t>ов</w:t>
      </w:r>
      <w:r w:rsidRPr="00E57CD0">
        <w:rPr>
          <w:rFonts w:ascii="Times New Roman" w:hAnsi="Times New Roman"/>
          <w:bCs/>
          <w:sz w:val="24"/>
          <w:szCs w:val="24"/>
        </w:rPr>
        <w:t xml:space="preserve">, </w:t>
      </w:r>
      <w:r w:rsidR="00860B49" w:rsidRPr="00E57CD0">
        <w:rPr>
          <w:rFonts w:ascii="Times New Roman" w:hAnsi="Times New Roman"/>
          <w:bCs/>
          <w:sz w:val="24"/>
          <w:szCs w:val="24"/>
        </w:rPr>
        <w:t xml:space="preserve"> </w:t>
      </w:r>
      <w:r w:rsidRPr="00E57CD0">
        <w:rPr>
          <w:rFonts w:ascii="Times New Roman" w:hAnsi="Times New Roman"/>
          <w:bCs/>
          <w:sz w:val="24"/>
          <w:szCs w:val="24"/>
        </w:rPr>
        <w:t xml:space="preserve">имеющим определенный запас базовых математических знаний. Программа рассчитана на реализацию в течение одного учебного года и рассчитана на </w:t>
      </w:r>
      <w:r w:rsidR="00860B49" w:rsidRPr="00E57CD0">
        <w:rPr>
          <w:rFonts w:ascii="Times New Roman" w:hAnsi="Times New Roman"/>
          <w:bCs/>
          <w:sz w:val="24"/>
          <w:szCs w:val="24"/>
        </w:rPr>
        <w:t xml:space="preserve">72 </w:t>
      </w:r>
      <w:r w:rsidRPr="00E57CD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57CD0">
        <w:rPr>
          <w:rFonts w:ascii="Times New Roman" w:hAnsi="Times New Roman"/>
          <w:bCs/>
          <w:sz w:val="24"/>
          <w:szCs w:val="24"/>
        </w:rPr>
        <w:t>академических</w:t>
      </w:r>
      <w:proofErr w:type="gramEnd"/>
      <w:r w:rsidRPr="00E57CD0">
        <w:rPr>
          <w:rFonts w:ascii="Times New Roman" w:hAnsi="Times New Roman"/>
          <w:bCs/>
          <w:sz w:val="24"/>
          <w:szCs w:val="24"/>
        </w:rPr>
        <w:t xml:space="preserve"> часа.</w:t>
      </w:r>
    </w:p>
    <w:p w:rsidR="00A56783" w:rsidRPr="00E57CD0" w:rsidRDefault="00A56783" w:rsidP="00292A2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7CD0">
        <w:rPr>
          <w:rFonts w:ascii="Times New Roman" w:hAnsi="Times New Roman"/>
          <w:bCs/>
          <w:sz w:val="24"/>
          <w:szCs w:val="24"/>
        </w:rPr>
        <w:t xml:space="preserve">Проведение занятий возможно на базе учебного кабинета, оснащенного оборудованием для использования </w:t>
      </w:r>
      <w:r w:rsidR="00860B49" w:rsidRPr="00E57CD0">
        <w:rPr>
          <w:rFonts w:ascii="Times New Roman" w:hAnsi="Times New Roman"/>
          <w:bCs/>
          <w:sz w:val="24"/>
          <w:szCs w:val="24"/>
        </w:rPr>
        <w:t>ИКТ.</w:t>
      </w:r>
    </w:p>
    <w:p w:rsidR="00292A24" w:rsidRDefault="00292A24" w:rsidP="00292A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A24" w:rsidRDefault="00292A24" w:rsidP="00292A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0B49" w:rsidRPr="00E57CD0" w:rsidRDefault="00860B49" w:rsidP="00292A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lastRenderedPageBreak/>
        <w:t xml:space="preserve">Содержание программы  частично  построено как «маршрут познания бытовых проблем взрослых» с элементами учебного исследования. </w:t>
      </w:r>
      <w:proofErr w:type="gramStart"/>
      <w:r w:rsidRPr="00E57CD0">
        <w:rPr>
          <w:rFonts w:ascii="Times New Roman" w:hAnsi="Times New Roman"/>
          <w:sz w:val="24"/>
          <w:szCs w:val="24"/>
        </w:rPr>
        <w:t>Освоение программы предусматривает ознакомление со способами решения таких вопросов, как выбор и расстановка мебели в комнате, выбор материалов для ремонта комнаты, произведение замеров и расчет стоимости ремонта, обсуждение вопросов конструктивного подхода к расходованию денежных средств, в том числе о способах экономии природных и материальных ресурсов, исследование вопроса существенных и незначительных расходов во время коллективных мероприятий, отдыха, роли математики в самоорганизации</w:t>
      </w:r>
      <w:proofErr w:type="gramEnd"/>
      <w:r w:rsidRPr="00E57CD0">
        <w:rPr>
          <w:rFonts w:ascii="Times New Roman" w:hAnsi="Times New Roman"/>
          <w:sz w:val="24"/>
          <w:szCs w:val="24"/>
        </w:rPr>
        <w:t xml:space="preserve"> школьника.</w:t>
      </w:r>
    </w:p>
    <w:p w:rsidR="00860B49" w:rsidRPr="00E57CD0" w:rsidRDefault="00860B49" w:rsidP="00292A24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rPr>
          <w:rFonts w:ascii="Times New Roman" w:hAnsi="Times New Roman"/>
          <w:b/>
          <w:kern w:val="2"/>
          <w:sz w:val="24"/>
          <w:szCs w:val="24"/>
        </w:rPr>
      </w:pPr>
    </w:p>
    <w:p w:rsidR="00860B49" w:rsidRPr="00E57CD0" w:rsidRDefault="00860B49" w:rsidP="009349A9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E57CD0">
        <w:rPr>
          <w:rFonts w:ascii="Times New Roman" w:hAnsi="Times New Roman"/>
          <w:b/>
          <w:kern w:val="2"/>
          <w:sz w:val="24"/>
          <w:szCs w:val="24"/>
        </w:rPr>
        <w:t>Формы организации образовательного процесса</w:t>
      </w:r>
    </w:p>
    <w:p w:rsidR="00860B49" w:rsidRPr="00E57CD0" w:rsidRDefault="009349A9" w:rsidP="00860B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CD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60B49" w:rsidRPr="00E57CD0">
        <w:rPr>
          <w:rFonts w:ascii="Times New Roman" w:eastAsia="Times New Roman" w:hAnsi="Times New Roman"/>
          <w:b/>
          <w:bCs/>
          <w:sz w:val="24"/>
          <w:szCs w:val="24"/>
        </w:rPr>
        <w:t>Методы преподавания курса</w:t>
      </w:r>
    </w:p>
    <w:p w:rsidR="00860B49" w:rsidRPr="00E57CD0" w:rsidRDefault="00860B49" w:rsidP="00860B4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57CD0">
        <w:rPr>
          <w:rFonts w:ascii="Times New Roman" w:eastAsia="Times New Roman" w:hAnsi="Times New Roman"/>
          <w:sz w:val="24"/>
          <w:szCs w:val="24"/>
        </w:rPr>
        <w:t>Методы преподавания определяются целями и задачами данного курса, направленного на формирование  математической компетенции  учащихся, формирования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860B49" w:rsidRPr="00E57CD0" w:rsidRDefault="00860B49" w:rsidP="00860B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CD0">
        <w:rPr>
          <w:rFonts w:ascii="Times New Roman" w:eastAsia="Times New Roman" w:hAnsi="Times New Roman"/>
          <w:sz w:val="24"/>
          <w:szCs w:val="24"/>
        </w:rPr>
        <w:t xml:space="preserve">  Групповое и индивидуальное обучение делает акцент, прежде всего на методе совместного обучения в группах. Совместные групповые семинары, дискуссии и диалоги </w:t>
      </w:r>
      <w:proofErr w:type="gramStart"/>
      <w:r w:rsidRPr="00E57CD0">
        <w:rPr>
          <w:rFonts w:ascii="Times New Roman" w:eastAsia="Times New Roman" w:hAnsi="Times New Roman"/>
          <w:sz w:val="24"/>
          <w:szCs w:val="24"/>
        </w:rPr>
        <w:t>обеспечивают</w:t>
      </w:r>
      <w:proofErr w:type="gramEnd"/>
      <w:r w:rsidRPr="00E57CD0">
        <w:rPr>
          <w:rFonts w:ascii="Times New Roman" w:eastAsia="Times New Roman" w:hAnsi="Times New Roman"/>
          <w:sz w:val="24"/>
          <w:szCs w:val="24"/>
        </w:rPr>
        <w:t xml:space="preserve">  поддержу и понимание каждому члену группы.</w:t>
      </w:r>
    </w:p>
    <w:p w:rsidR="00860B49" w:rsidRPr="00E57CD0" w:rsidRDefault="00860B49" w:rsidP="00860B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CD0">
        <w:rPr>
          <w:rFonts w:ascii="Times New Roman" w:eastAsia="Times New Roman" w:hAnsi="Times New Roman"/>
          <w:sz w:val="24"/>
          <w:szCs w:val="24"/>
        </w:rPr>
        <w:t>Метод обучения в дистанционных группах также способствует накоплению знаний, так как учащиеся постоянно обмениваются информацией.</w:t>
      </w:r>
    </w:p>
    <w:p w:rsidR="00860B49" w:rsidRPr="00E57CD0" w:rsidRDefault="00860B49" w:rsidP="00860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CD0">
        <w:rPr>
          <w:rFonts w:ascii="Times New Roman" w:eastAsia="Times New Roman" w:hAnsi="Times New Roman"/>
          <w:sz w:val="24"/>
          <w:szCs w:val="24"/>
        </w:rPr>
        <w:t xml:space="preserve">Важнейшим принципом методики изучения курса является   решение тестов, позволяющих учителю и учащимся проверить уровень усвоения основных терминов и степень </w:t>
      </w:r>
      <w:proofErr w:type="spellStart"/>
      <w:r w:rsidRPr="00E57CD0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E57CD0">
        <w:rPr>
          <w:rFonts w:ascii="Times New Roman" w:eastAsia="Times New Roman" w:hAnsi="Times New Roman"/>
          <w:sz w:val="24"/>
          <w:szCs w:val="24"/>
        </w:rPr>
        <w:t xml:space="preserve">  умений, приобретённых в процессе изучения курса. Тестирование предусмотрено в начале года – диагностическое и в конце года – итоговое.</w:t>
      </w:r>
      <w:r w:rsidRPr="00E57CD0">
        <w:rPr>
          <w:rFonts w:ascii="Times New Roman" w:hAnsi="Times New Roman"/>
          <w:b/>
          <w:sz w:val="24"/>
          <w:szCs w:val="24"/>
        </w:rPr>
        <w:t xml:space="preserve"> </w:t>
      </w:r>
    </w:p>
    <w:p w:rsidR="00860B49" w:rsidRPr="00E57CD0" w:rsidRDefault="00860B49" w:rsidP="00860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CD0">
        <w:rPr>
          <w:rFonts w:ascii="Times New Roman" w:hAnsi="Times New Roman"/>
          <w:b/>
          <w:sz w:val="24"/>
          <w:szCs w:val="24"/>
        </w:rPr>
        <w:t xml:space="preserve">Основные виды деятельности учащихся: </w:t>
      </w:r>
    </w:p>
    <w:p w:rsidR="00860B49" w:rsidRPr="00E57CD0" w:rsidRDefault="00860B49" w:rsidP="00860B4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устный и </w:t>
      </w:r>
      <w:proofErr w:type="spellStart"/>
      <w:r w:rsidRPr="00E57CD0">
        <w:rPr>
          <w:rFonts w:ascii="Times New Roman" w:hAnsi="Times New Roman"/>
          <w:sz w:val="24"/>
          <w:szCs w:val="24"/>
        </w:rPr>
        <w:t>полустный</w:t>
      </w:r>
      <w:proofErr w:type="spellEnd"/>
      <w:r w:rsidRPr="00E57CD0">
        <w:rPr>
          <w:rFonts w:ascii="Times New Roman" w:hAnsi="Times New Roman"/>
          <w:sz w:val="24"/>
          <w:szCs w:val="24"/>
        </w:rPr>
        <w:t xml:space="preserve"> счёт;</w:t>
      </w:r>
    </w:p>
    <w:p w:rsidR="00860B49" w:rsidRPr="00E57CD0" w:rsidRDefault="00860B49" w:rsidP="00860B4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решение занимательных и практико-ориентированных математических  задач;</w:t>
      </w:r>
    </w:p>
    <w:p w:rsidR="00860B49" w:rsidRPr="00E57CD0" w:rsidRDefault="00860B49" w:rsidP="00860B4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участие в математических конкурсах и  олимпиадах;</w:t>
      </w:r>
    </w:p>
    <w:p w:rsidR="00860B49" w:rsidRPr="00E57CD0" w:rsidRDefault="00860B49" w:rsidP="00860B4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860B49" w:rsidRPr="00E57CD0" w:rsidRDefault="00860B49" w:rsidP="00860B4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проектная деятельность;</w:t>
      </w:r>
    </w:p>
    <w:p w:rsidR="00860B49" w:rsidRPr="00E57CD0" w:rsidRDefault="00860B49" w:rsidP="00860B4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исследовательская деятельность; </w:t>
      </w:r>
    </w:p>
    <w:p w:rsidR="00860B49" w:rsidRPr="00E57CD0" w:rsidRDefault="00860B49" w:rsidP="00860B4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самостоятельная работа;</w:t>
      </w:r>
    </w:p>
    <w:p w:rsidR="00860B49" w:rsidRPr="00E57CD0" w:rsidRDefault="009349A9" w:rsidP="009349A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тестирование;</w:t>
      </w:r>
    </w:p>
    <w:p w:rsidR="00860B49" w:rsidRPr="00E57CD0" w:rsidRDefault="00860B49" w:rsidP="00860B4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работа в парах, в группах.</w:t>
      </w:r>
    </w:p>
    <w:p w:rsidR="00860B49" w:rsidRPr="00E57CD0" w:rsidRDefault="00860B49" w:rsidP="00860B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57CD0">
        <w:rPr>
          <w:rFonts w:ascii="Times New Roman" w:eastAsia="Times New Roman" w:hAnsi="Times New Roman"/>
          <w:b/>
          <w:sz w:val="24"/>
          <w:szCs w:val="24"/>
        </w:rPr>
        <w:t>Режим занятий</w:t>
      </w:r>
    </w:p>
    <w:p w:rsidR="00860B49" w:rsidRPr="00E57CD0" w:rsidRDefault="000F7D72" w:rsidP="00860B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860B49" w:rsidRPr="00E57CD0">
        <w:rPr>
          <w:rFonts w:ascii="Times New Roman" w:eastAsia="Times New Roman" w:hAnsi="Times New Roman"/>
          <w:sz w:val="24"/>
          <w:szCs w:val="24"/>
        </w:rPr>
        <w:t xml:space="preserve"> раз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 w:rsidR="009349A9" w:rsidRPr="00E57CD0">
        <w:rPr>
          <w:rFonts w:ascii="Times New Roman" w:eastAsia="Times New Roman" w:hAnsi="Times New Roman"/>
          <w:sz w:val="24"/>
          <w:szCs w:val="24"/>
        </w:rPr>
        <w:t xml:space="preserve"> </w:t>
      </w:r>
      <w:r w:rsidR="00860B49" w:rsidRPr="00E57CD0">
        <w:rPr>
          <w:rFonts w:ascii="Times New Roman" w:eastAsia="Times New Roman" w:hAnsi="Times New Roman"/>
          <w:sz w:val="24"/>
          <w:szCs w:val="24"/>
        </w:rPr>
        <w:t xml:space="preserve"> в неделю по 2 </w:t>
      </w:r>
      <w:proofErr w:type="gramStart"/>
      <w:r w:rsidR="00860B49" w:rsidRPr="00E57CD0">
        <w:rPr>
          <w:rFonts w:ascii="Times New Roman" w:eastAsia="Times New Roman" w:hAnsi="Times New Roman"/>
          <w:sz w:val="24"/>
          <w:szCs w:val="24"/>
        </w:rPr>
        <w:t>академических</w:t>
      </w:r>
      <w:proofErr w:type="gramEnd"/>
      <w:r w:rsidR="00860B49" w:rsidRPr="00E57CD0">
        <w:rPr>
          <w:rFonts w:ascii="Times New Roman" w:eastAsia="Times New Roman" w:hAnsi="Times New Roman"/>
          <w:sz w:val="24"/>
          <w:szCs w:val="24"/>
        </w:rPr>
        <w:t xml:space="preserve"> часа (</w:t>
      </w:r>
      <w:r w:rsidR="009349A9" w:rsidRPr="00E57CD0">
        <w:rPr>
          <w:rFonts w:ascii="Times New Roman" w:eastAsia="Times New Roman" w:hAnsi="Times New Roman"/>
          <w:sz w:val="24"/>
          <w:szCs w:val="24"/>
        </w:rPr>
        <w:t xml:space="preserve">возможно  очная, очно-заочная дистанционная формы работы </w:t>
      </w:r>
      <w:r w:rsidR="00860B49" w:rsidRPr="00E57CD0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="00860B49" w:rsidRPr="00E57CD0">
        <w:rPr>
          <w:rFonts w:ascii="Times New Roman" w:eastAsia="Times New Roman" w:hAnsi="Times New Roman"/>
          <w:sz w:val="24"/>
          <w:szCs w:val="24"/>
        </w:rPr>
        <w:t>online</w:t>
      </w:r>
      <w:proofErr w:type="spellEnd"/>
      <w:r w:rsidR="00860B49" w:rsidRPr="00E57CD0">
        <w:rPr>
          <w:rFonts w:ascii="Times New Roman" w:eastAsia="Times New Roman" w:hAnsi="Times New Roman"/>
          <w:sz w:val="24"/>
          <w:szCs w:val="24"/>
        </w:rPr>
        <w:t xml:space="preserve"> или </w:t>
      </w:r>
      <w:r w:rsidR="00860B49" w:rsidRPr="00E57CD0">
        <w:rPr>
          <w:rFonts w:ascii="Times New Roman" w:eastAsia="Times New Roman" w:hAnsi="Times New Roman"/>
          <w:sz w:val="24"/>
          <w:szCs w:val="24"/>
          <w:lang w:val="en-US"/>
        </w:rPr>
        <w:t>offline</w:t>
      </w:r>
      <w:r w:rsidR="00860B49" w:rsidRPr="00E57CD0">
        <w:rPr>
          <w:rFonts w:ascii="Times New Roman" w:eastAsia="Times New Roman" w:hAnsi="Times New Roman"/>
          <w:sz w:val="24"/>
          <w:szCs w:val="24"/>
        </w:rPr>
        <w:t xml:space="preserve"> - консультацией)</w:t>
      </w:r>
      <w:r w:rsidR="009349A9" w:rsidRPr="00E57CD0">
        <w:rPr>
          <w:rFonts w:ascii="Times New Roman" w:eastAsia="Times New Roman" w:hAnsi="Times New Roman"/>
          <w:sz w:val="24"/>
          <w:szCs w:val="24"/>
        </w:rPr>
        <w:t>.</w:t>
      </w:r>
      <w:r w:rsidR="00860B49" w:rsidRPr="00E57CD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60B49" w:rsidRPr="00E57CD0" w:rsidRDefault="00860B49" w:rsidP="00860B4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0B49" w:rsidRPr="00E57CD0" w:rsidRDefault="00860B49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76C3B" w:rsidRPr="00E57CD0" w:rsidRDefault="00F76C3B" w:rsidP="00F76C3B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349A9" w:rsidRPr="00E57CD0" w:rsidRDefault="009349A9" w:rsidP="00F76C3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7CD0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EB5020">
        <w:rPr>
          <w:rFonts w:ascii="Times New Roman" w:hAnsi="Times New Roman"/>
          <w:b/>
          <w:sz w:val="24"/>
          <w:szCs w:val="24"/>
        </w:rPr>
        <w:t xml:space="preserve"> (</w:t>
      </w:r>
      <w:r w:rsidR="00D72F9E">
        <w:rPr>
          <w:rFonts w:ascii="Times New Roman" w:hAnsi="Times New Roman"/>
          <w:b/>
          <w:sz w:val="24"/>
          <w:szCs w:val="24"/>
        </w:rPr>
        <w:t>144</w:t>
      </w:r>
      <w:r w:rsidR="00EB502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F76C3B" w:rsidRPr="00E57CD0" w:rsidRDefault="00F76C3B" w:rsidP="00F76C3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7CD0" w:rsidRDefault="00F76C3B" w:rsidP="00F76C3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b/>
          <w:sz w:val="24"/>
          <w:szCs w:val="24"/>
        </w:rPr>
        <w:t xml:space="preserve">Модуль 1 </w:t>
      </w:r>
      <w:r w:rsidRPr="00E57CD0">
        <w:rPr>
          <w:rFonts w:ascii="Times New Roman" w:hAnsi="Times New Roman"/>
          <w:sz w:val="24"/>
          <w:szCs w:val="24"/>
        </w:rPr>
        <w:t xml:space="preserve"> </w:t>
      </w:r>
      <w:r w:rsidRPr="00E57CD0">
        <w:rPr>
          <w:rFonts w:ascii="Times New Roman" w:hAnsi="Times New Roman"/>
          <w:b/>
          <w:sz w:val="24"/>
          <w:szCs w:val="24"/>
        </w:rPr>
        <w:t xml:space="preserve">«Считать легко»   </w:t>
      </w:r>
      <w:r w:rsidRPr="00E57CD0">
        <w:rPr>
          <w:rFonts w:ascii="Times New Roman" w:hAnsi="Times New Roman"/>
          <w:sz w:val="24"/>
          <w:szCs w:val="24"/>
        </w:rPr>
        <w:t>нацелен   на формирование навыка устного счета.</w:t>
      </w:r>
    </w:p>
    <w:p w:rsidR="00E57CD0" w:rsidRDefault="00E57CD0" w:rsidP="00F76C3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 чисел в уме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Вычитание чисел в уме. Вычитание из 1000. Умножение на 5, 9,  4, 6. Умножение многозначных чисел </w:t>
      </w:r>
      <w:proofErr w:type="gramStart"/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однозначное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Умножение двузначных чисел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Умножение двузначных чисел на 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Возведение в квадрат двузначных чисел, оканчивающихся на 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Умножение </w:t>
      </w:r>
      <w:proofErr w:type="gramStart"/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двузначных чисел,  имеющих одинаковое число десятков и сумма единиц </w:t>
      </w:r>
      <w:proofErr w:type="spellStart"/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которох</w:t>
      </w:r>
      <w:proofErr w:type="spellEnd"/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дает</w:t>
      </w:r>
      <w:proofErr w:type="gramEnd"/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Умножение чисел на 15, 1,5. Умножение чисел на  25,   0,25. Сложное умножение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высчитать проценты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Подсчет чаевых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чисел  в уме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на двузначное число в уме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Числовые фокусы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56783" w:rsidRPr="00E57CD0" w:rsidRDefault="00F76C3B" w:rsidP="00E57CD0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 </w:t>
      </w:r>
      <w:r w:rsidR="00A56783" w:rsidRPr="00E57CD0">
        <w:rPr>
          <w:rFonts w:ascii="Times New Roman" w:hAnsi="Times New Roman"/>
          <w:b/>
          <w:sz w:val="24"/>
          <w:szCs w:val="24"/>
        </w:rPr>
        <w:t xml:space="preserve">Модуль </w:t>
      </w:r>
      <w:r w:rsidR="009349A9" w:rsidRPr="00E57CD0">
        <w:rPr>
          <w:rFonts w:ascii="Times New Roman" w:hAnsi="Times New Roman"/>
          <w:b/>
          <w:sz w:val="24"/>
          <w:szCs w:val="24"/>
        </w:rPr>
        <w:t xml:space="preserve">2 </w:t>
      </w:r>
      <w:r w:rsidR="00A56783" w:rsidRPr="00E57CD0">
        <w:rPr>
          <w:rFonts w:ascii="Times New Roman" w:hAnsi="Times New Roman"/>
          <w:sz w:val="24"/>
          <w:szCs w:val="24"/>
        </w:rPr>
        <w:t xml:space="preserve"> </w:t>
      </w:r>
      <w:r w:rsidR="00A56783" w:rsidRPr="00E57CD0">
        <w:rPr>
          <w:rFonts w:ascii="Times New Roman" w:hAnsi="Times New Roman"/>
          <w:b/>
          <w:sz w:val="24"/>
          <w:szCs w:val="24"/>
        </w:rPr>
        <w:t>«Математика в быту»</w:t>
      </w:r>
      <w:r w:rsidR="00A56783" w:rsidRPr="00E57CD0">
        <w:rPr>
          <w:rFonts w:ascii="Times New Roman" w:hAnsi="Times New Roman"/>
          <w:sz w:val="24"/>
          <w:szCs w:val="24"/>
        </w:rPr>
        <w:t xml:space="preserve"> построен на основе идеи «образовательного маршрута», в основе которого лежит познание использования математических правил и закономерностей в повседневной жизни.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b/>
          <w:i/>
          <w:sz w:val="24"/>
          <w:szCs w:val="24"/>
        </w:rPr>
        <w:lastRenderedPageBreak/>
        <w:t>Цель занятий</w:t>
      </w:r>
      <w:r w:rsidRPr="00E57CD0">
        <w:rPr>
          <w:rFonts w:ascii="Times New Roman" w:hAnsi="Times New Roman"/>
          <w:sz w:val="24"/>
          <w:szCs w:val="24"/>
        </w:rPr>
        <w:t xml:space="preserve"> со школьниками состоит в формировании навыков решения практических вопросов, связанных с применением математических знаний. При этом предполагается решение следующих задач:</w:t>
      </w:r>
    </w:p>
    <w:p w:rsidR="00A56783" w:rsidRPr="00E57CD0" w:rsidRDefault="00A56783" w:rsidP="009349A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сформировать представления о практических вопросах, связанных с повседневной жизнью человека и способах их решения;</w:t>
      </w:r>
    </w:p>
    <w:p w:rsidR="00A56783" w:rsidRPr="00E57CD0" w:rsidRDefault="00A56783" w:rsidP="009349A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развивать познавательную и творческую активность учащихся в процессе решения практических задач, навыки публичных выступлений;</w:t>
      </w:r>
    </w:p>
    <w:p w:rsidR="00A56783" w:rsidRPr="00E57CD0" w:rsidRDefault="00A56783" w:rsidP="009349A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воспитывать интерес учащихся к учебно-исследовательской деятельности.</w:t>
      </w:r>
    </w:p>
    <w:p w:rsidR="00A56783" w:rsidRPr="00E57CD0" w:rsidRDefault="00A56783" w:rsidP="00A567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В основе замысла программы лежит идея погружения учащихся в решение бытовых проблем, поиска рациональных подходов их решения, изучение опыта решения рассматриваемых вопросов в ходе совместной деятельности всех участников образовательного процесса (школьников, учителей, родителей).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работают и сколько отдыхают? Как отдохнуть от учебной деятельности? Составление режима дня по всем правилам.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b/>
          <w:sz w:val="24"/>
          <w:szCs w:val="24"/>
        </w:rPr>
        <w:t xml:space="preserve">Модуль </w:t>
      </w:r>
      <w:r w:rsidR="00E57CD0">
        <w:rPr>
          <w:rFonts w:ascii="Times New Roman" w:hAnsi="Times New Roman"/>
          <w:b/>
          <w:sz w:val="24"/>
          <w:szCs w:val="24"/>
        </w:rPr>
        <w:t xml:space="preserve">3 </w:t>
      </w:r>
      <w:r w:rsidRPr="00E57CD0">
        <w:rPr>
          <w:rFonts w:ascii="Times New Roman" w:hAnsi="Times New Roman"/>
          <w:b/>
          <w:sz w:val="24"/>
          <w:szCs w:val="24"/>
        </w:rPr>
        <w:t xml:space="preserve"> «Математика в профессии»</w:t>
      </w:r>
      <w:r w:rsidRPr="00E57CD0">
        <w:rPr>
          <w:rFonts w:ascii="Times New Roman" w:hAnsi="Times New Roman"/>
          <w:sz w:val="24"/>
          <w:szCs w:val="24"/>
        </w:rPr>
        <w:t xml:space="preserve"> построен на идеи погружения в деятельность человека определенной профессии и установления связи этой деятельности с математическими знаниями.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b/>
          <w:i/>
          <w:sz w:val="24"/>
          <w:szCs w:val="24"/>
        </w:rPr>
        <w:t>Цель занятий</w:t>
      </w:r>
      <w:r w:rsidRPr="00E57CD0">
        <w:rPr>
          <w:rFonts w:ascii="Times New Roman" w:hAnsi="Times New Roman"/>
          <w:sz w:val="24"/>
          <w:szCs w:val="24"/>
        </w:rPr>
        <w:t xml:space="preserve"> состоит в том, чтобы учащиеся</w:t>
      </w:r>
      <w:r w:rsidRPr="00E57C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57CD0">
        <w:rPr>
          <w:rFonts w:ascii="Times New Roman" w:hAnsi="Times New Roman"/>
          <w:sz w:val="24"/>
          <w:szCs w:val="24"/>
        </w:rPr>
        <w:t>получили опыт практического применения математических  умений, определили для себя уровень привлекательности отдельных профессий, получили возможность ориентации в сферах будущей профессиональной деятельности.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Задачи: </w:t>
      </w:r>
    </w:p>
    <w:p w:rsidR="00A56783" w:rsidRPr="00E57CD0" w:rsidRDefault="00A56783" w:rsidP="00A56783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расширить и углубить знания об отдельных аспектах профессиональной деятельности человека;</w:t>
      </w:r>
    </w:p>
    <w:p w:rsidR="00A56783" w:rsidRPr="00E57CD0" w:rsidRDefault="00A56783" w:rsidP="00A56783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lastRenderedPageBreak/>
        <w:t xml:space="preserve">обозначить конкретные математические знания, которых наиболее значимы для человека; </w:t>
      </w:r>
    </w:p>
    <w:p w:rsidR="00A56783" w:rsidRPr="00E57CD0" w:rsidRDefault="00A56783" w:rsidP="00A56783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сформировать умения выполнять простейшие должностные функции бухгалтера, мастера производства, продавца, тренера;</w:t>
      </w:r>
    </w:p>
    <w:p w:rsidR="00A56783" w:rsidRPr="00E57CD0" w:rsidRDefault="00A56783" w:rsidP="00A56783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исследовать вопрос о необходимости математических знаний для художника, дизайнера, строителя, менеджера.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Учащиеся решают математические задачи, связанные с профессиональной деятельностью человека, практические задачи, связанные с функциональными обязанностями отдельных профессий. 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Рассматриваемые задачи можно дополнить задачами реальной математики из банка задач по подготовке к ОГЭ и ЕГЭ. Формулируемые проблемы следует связать с рассмотрением реальных материалов, используемых в профессиональной деятельности.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Подведение итогов деятельности учащихся по данной теме можно провести в форме конкурса эссе по теме: «Моя будущая профессия».</w:t>
      </w:r>
    </w:p>
    <w:p w:rsidR="00A56783" w:rsidRPr="00E57CD0" w:rsidRDefault="00A56783" w:rsidP="00A56783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7CD0">
        <w:rPr>
          <w:rFonts w:ascii="Times New Roman" w:hAnsi="Times New Roman" w:cs="Times New Roman"/>
          <w:color w:val="auto"/>
          <w:sz w:val="24"/>
          <w:szCs w:val="24"/>
        </w:rPr>
        <w:t>Математика в профессии.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 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b/>
          <w:sz w:val="24"/>
          <w:szCs w:val="24"/>
        </w:rPr>
        <w:t xml:space="preserve">Модуль </w:t>
      </w:r>
      <w:r w:rsidR="00E57CD0">
        <w:rPr>
          <w:rFonts w:ascii="Times New Roman" w:hAnsi="Times New Roman"/>
          <w:b/>
          <w:sz w:val="24"/>
          <w:szCs w:val="24"/>
        </w:rPr>
        <w:t>4</w:t>
      </w:r>
      <w:r w:rsidRPr="00E57CD0">
        <w:rPr>
          <w:rFonts w:ascii="Times New Roman" w:hAnsi="Times New Roman"/>
          <w:sz w:val="24"/>
          <w:szCs w:val="24"/>
        </w:rPr>
        <w:t xml:space="preserve"> </w:t>
      </w:r>
      <w:r w:rsidRPr="00E57CD0">
        <w:rPr>
          <w:rFonts w:ascii="Times New Roman" w:hAnsi="Times New Roman"/>
          <w:b/>
          <w:sz w:val="24"/>
          <w:szCs w:val="24"/>
        </w:rPr>
        <w:t>«Математика в бизнесе»</w:t>
      </w:r>
      <w:r w:rsidRPr="00E57CD0">
        <w:rPr>
          <w:rFonts w:ascii="Times New Roman" w:hAnsi="Times New Roman"/>
          <w:sz w:val="24"/>
          <w:szCs w:val="24"/>
        </w:rPr>
        <w:t xml:space="preserve"> знакомит школьников с отдельными экономическими понятиями, математическими закономерностями, особенностями построения бизнеса.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b/>
          <w:i/>
          <w:sz w:val="24"/>
          <w:szCs w:val="24"/>
        </w:rPr>
        <w:t>Цель занятий</w:t>
      </w:r>
      <w:r w:rsidRPr="00E57CD0">
        <w:rPr>
          <w:rFonts w:ascii="Times New Roman" w:hAnsi="Times New Roman"/>
          <w:sz w:val="24"/>
          <w:szCs w:val="24"/>
        </w:rPr>
        <w:t xml:space="preserve"> состоит в том, чтобы сформировать у школьников основы знаний о таких понятиях, как рынок, конкуренция, издержки производства, доход, инвестиционные фонды и др.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Задачи:</w:t>
      </w:r>
    </w:p>
    <w:p w:rsidR="00A56783" w:rsidRPr="00E57CD0" w:rsidRDefault="00A56783" w:rsidP="00A5678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сформировать у школьников представление о бизнесе, как о системе воспроизводства капитала;</w:t>
      </w:r>
    </w:p>
    <w:p w:rsidR="00A56783" w:rsidRPr="00E57CD0" w:rsidRDefault="00A56783" w:rsidP="00A5678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ориентировать школьников на приобретение математических знаний, необходимых для предпринимательской деятельности.</w:t>
      </w:r>
    </w:p>
    <w:p w:rsidR="00A56783" w:rsidRPr="00E57CD0" w:rsidRDefault="00A56783" w:rsidP="00A56783">
      <w:pPr>
        <w:pStyle w:val="ac"/>
        <w:ind w:left="1429"/>
        <w:rPr>
          <w:rFonts w:ascii="Times New Roman" w:hAnsi="Times New Roman"/>
          <w:sz w:val="24"/>
          <w:szCs w:val="24"/>
        </w:rPr>
      </w:pP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lastRenderedPageBreak/>
        <w:t xml:space="preserve">Содержание программы состоит из трех основных блоков: </w:t>
      </w:r>
      <w:proofErr w:type="gramStart"/>
      <w:r w:rsidRPr="00E57CD0">
        <w:rPr>
          <w:rFonts w:ascii="Times New Roman" w:hAnsi="Times New Roman"/>
          <w:sz w:val="24"/>
          <w:szCs w:val="24"/>
        </w:rPr>
        <w:t>информационный</w:t>
      </w:r>
      <w:proofErr w:type="gramEnd"/>
      <w:r w:rsidRPr="00E57CD0">
        <w:rPr>
          <w:rFonts w:ascii="Times New Roman" w:hAnsi="Times New Roman"/>
          <w:sz w:val="24"/>
          <w:szCs w:val="24"/>
        </w:rPr>
        <w:t>, формирующий умения и деловая игра.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Информационный блок предусматривает ознакомление с основными экономическими понятиями через систему докладов, сообщений, обсуждений, установления причинно-следственных связей, составления кластеров и т.п.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Блок, формирующий умения, предусматривает приобретение умений решать практические задачи.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Третий блок ориентирован на возможность применения приобретенных знаний в ходе деловой игры, организуемой учителем.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Цена товара. Наценки и скидки. Решение практических задач. 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Деловая игра «Юные бизнесмены»</w:t>
      </w:r>
    </w:p>
    <w:p w:rsidR="00A56783" w:rsidRPr="00E57CD0" w:rsidRDefault="00A56783" w:rsidP="00A567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b/>
          <w:sz w:val="24"/>
          <w:szCs w:val="24"/>
        </w:rPr>
        <w:t xml:space="preserve">Модуль </w:t>
      </w:r>
      <w:r w:rsidR="00E57CD0">
        <w:rPr>
          <w:rFonts w:ascii="Times New Roman" w:hAnsi="Times New Roman"/>
          <w:b/>
          <w:sz w:val="24"/>
          <w:szCs w:val="24"/>
        </w:rPr>
        <w:t>5</w:t>
      </w:r>
      <w:r w:rsidRPr="00E57CD0">
        <w:rPr>
          <w:rFonts w:ascii="Times New Roman" w:hAnsi="Times New Roman"/>
          <w:b/>
          <w:sz w:val="24"/>
          <w:szCs w:val="24"/>
        </w:rPr>
        <w:t xml:space="preserve"> «Математика и общество»</w:t>
      </w:r>
      <w:r w:rsidRPr="00E57CD0">
        <w:rPr>
          <w:rFonts w:ascii="Times New Roman" w:hAnsi="Times New Roman"/>
          <w:sz w:val="24"/>
          <w:szCs w:val="24"/>
        </w:rPr>
        <w:t xml:space="preserve"> ориентирует учащихся на освоение экономических понятий и связанных с ними математических понятий, правил и закономерностей, необходимых каждому гражданину.</w:t>
      </w:r>
    </w:p>
    <w:p w:rsidR="00A56783" w:rsidRPr="00E57CD0" w:rsidRDefault="00A56783" w:rsidP="00A567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b/>
          <w:i/>
          <w:sz w:val="24"/>
          <w:szCs w:val="24"/>
        </w:rPr>
        <w:t>Цель занятий</w:t>
      </w:r>
      <w:r w:rsidRPr="00E57CD0">
        <w:rPr>
          <w:rFonts w:ascii="Times New Roman" w:hAnsi="Times New Roman"/>
          <w:sz w:val="24"/>
          <w:szCs w:val="24"/>
        </w:rPr>
        <w:t xml:space="preserve"> состоит в том, чтобы учащиеся получили опыт практического применения математических знаний в ситуациях, с которыми сталкивается каждый человек, осознали потребность в этих знаниях для успешной социализации и интеграции в экономическое пространство общества.</w:t>
      </w:r>
    </w:p>
    <w:p w:rsidR="00A56783" w:rsidRPr="00E57CD0" w:rsidRDefault="00A56783" w:rsidP="00A56783">
      <w:pPr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Задачи: </w:t>
      </w:r>
    </w:p>
    <w:p w:rsidR="00A56783" w:rsidRPr="00E57CD0" w:rsidRDefault="00A56783" w:rsidP="00A56783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сформировать представление о таких правовых понятиях как штраф и штрафные санкции, о видах штрафов и их размерах;</w:t>
      </w:r>
    </w:p>
    <w:p w:rsidR="00A56783" w:rsidRPr="00E57CD0" w:rsidRDefault="00A56783" w:rsidP="00A56783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научить производить вычисления, связанные со скидками в торговле, наценками и распродажами;</w:t>
      </w:r>
    </w:p>
    <w:p w:rsidR="00A56783" w:rsidRPr="00E57CD0" w:rsidRDefault="00A56783" w:rsidP="00A56783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раскрыть содержание понятия «Тариф», рассмотреть вопросы о том, где человек сталкивается с тарифами, как производятся расчеты с использованием тарифов;</w:t>
      </w:r>
    </w:p>
    <w:p w:rsidR="00A56783" w:rsidRPr="00E57CD0" w:rsidRDefault="00A56783" w:rsidP="00A56783">
      <w:pPr>
        <w:pStyle w:val="ac"/>
        <w:numPr>
          <w:ilvl w:val="0"/>
          <w:numId w:val="10"/>
        </w:numPr>
        <w:spacing w:after="0"/>
        <w:ind w:left="114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обеспечить воспитание гражданской сознательности в ходе ознакомления с такими явлениями гражданского общества как «Перепить населения», «Референдум», «Голосование» и решения задач, связанными с этими понятиями.</w:t>
      </w:r>
    </w:p>
    <w:p w:rsidR="00A56783" w:rsidRPr="00E57CD0" w:rsidRDefault="00A56783" w:rsidP="00A56783">
      <w:pPr>
        <w:pStyle w:val="ac"/>
        <w:ind w:left="1145"/>
        <w:contextualSpacing w:val="0"/>
        <w:rPr>
          <w:rFonts w:ascii="Times New Roman" w:hAnsi="Times New Roman"/>
          <w:sz w:val="24"/>
          <w:szCs w:val="24"/>
        </w:rPr>
      </w:pP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Учащиеся получают некоторые сведения о понятиях из области права, экономики и юриспруденции. Решение задач, связанных с этими понятиями убедит школьников в том, что математические знания имеют значение и для гуманитарных сфер деятельности человека. </w:t>
      </w:r>
    </w:p>
    <w:p w:rsidR="00A56783" w:rsidRPr="00E57CD0" w:rsidRDefault="00A56783" w:rsidP="00A567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Данный модуль не предусматривает написания проектов, но призван формировать у учащихся умения добывать и перерабатывать информацию, в том числе и в открытом информационном пространстве. На занятиях предусмотрено прослушивание докладов, сообщений, составление кластеров и </w:t>
      </w:r>
      <w:proofErr w:type="spellStart"/>
      <w:r w:rsidRPr="00E57CD0">
        <w:rPr>
          <w:rFonts w:ascii="Times New Roman" w:hAnsi="Times New Roman"/>
          <w:sz w:val="24"/>
          <w:szCs w:val="24"/>
        </w:rPr>
        <w:t>синквейнов</w:t>
      </w:r>
      <w:proofErr w:type="spellEnd"/>
      <w:r w:rsidRPr="00E57CD0">
        <w:rPr>
          <w:rFonts w:ascii="Times New Roman" w:hAnsi="Times New Roman"/>
          <w:sz w:val="24"/>
          <w:szCs w:val="24"/>
        </w:rPr>
        <w:t xml:space="preserve">. </w:t>
      </w:r>
    </w:p>
    <w:p w:rsidR="00A56783" w:rsidRPr="00E57CD0" w:rsidRDefault="00A56783" w:rsidP="00A56783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7CD0">
        <w:rPr>
          <w:rFonts w:ascii="Times New Roman" w:hAnsi="Times New Roman" w:cs="Times New Roman"/>
          <w:color w:val="auto"/>
          <w:sz w:val="24"/>
          <w:szCs w:val="24"/>
        </w:rPr>
        <w:t>Математика в обществе.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Распродажи. Когда и где бывают распродажи? Кому выгодны распродажи? Повышение и снижение цены на товар? Решение практических задач. 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lastRenderedPageBreak/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b/>
          <w:sz w:val="24"/>
          <w:szCs w:val="24"/>
        </w:rPr>
        <w:t xml:space="preserve">Модуль </w:t>
      </w:r>
      <w:r w:rsidR="00E57CD0">
        <w:rPr>
          <w:rFonts w:ascii="Times New Roman" w:hAnsi="Times New Roman"/>
          <w:b/>
          <w:sz w:val="24"/>
          <w:szCs w:val="24"/>
        </w:rPr>
        <w:t xml:space="preserve"> 6 </w:t>
      </w:r>
      <w:r w:rsidRPr="00E57CD0">
        <w:rPr>
          <w:rFonts w:ascii="Times New Roman" w:hAnsi="Times New Roman"/>
          <w:b/>
          <w:sz w:val="24"/>
          <w:szCs w:val="24"/>
        </w:rPr>
        <w:t xml:space="preserve"> «Математика в природе»</w:t>
      </w:r>
      <w:r w:rsidRPr="00E57CD0">
        <w:rPr>
          <w:rFonts w:ascii="Times New Roman" w:hAnsi="Times New Roman"/>
          <w:sz w:val="24"/>
          <w:szCs w:val="24"/>
        </w:rPr>
        <w:t xml:space="preserve"> построен на основе идеи «исследовательского образовательного маршрута», в основе которого лежит познание использования математических правил и закономерностей в природе.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b/>
          <w:i/>
          <w:sz w:val="24"/>
          <w:szCs w:val="24"/>
        </w:rPr>
        <w:t>Цель занятий</w:t>
      </w:r>
      <w:r w:rsidRPr="00E57CD0">
        <w:rPr>
          <w:rFonts w:ascii="Times New Roman" w:hAnsi="Times New Roman"/>
          <w:sz w:val="24"/>
          <w:szCs w:val="24"/>
        </w:rPr>
        <w:t xml:space="preserve"> состоит в том, чтобы исследовать математические закономерности, наблюдаемые в живой природе.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Важной задачей модуля является формирование у школьников умений работать с информацией: находить ее в разных источниках, перерабатывать, интерпретировать, сохранять и передавать.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Способствуя интеграции естественнонаучных и математических знаний, данный модуль подводит учащихся к пониманию неограниченности человеческого познания, возможности изучения свойств хорошо знакомых объектов с различных позиций.</w:t>
      </w:r>
    </w:p>
    <w:p w:rsidR="00A56783" w:rsidRPr="00E57CD0" w:rsidRDefault="00A56783" w:rsidP="00A56783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Приводимое в модуле содержание может быть изменено или дополнено в соответствии с запросами и пожеланиями школьников.</w:t>
      </w:r>
    </w:p>
    <w:p w:rsidR="00A56783" w:rsidRPr="00E57CD0" w:rsidRDefault="00A56783" w:rsidP="00A567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Подведение итогов деятельности учащихся по теме можно провести в форме отчетной конференции, на которой следует подвести итоги темы и всего курса, отметить достижения учащихся, провести награждение.</w:t>
      </w:r>
    </w:p>
    <w:p w:rsidR="00A56783" w:rsidRPr="00E57CD0" w:rsidRDefault="00A56783" w:rsidP="00A567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6783" w:rsidRPr="00E57CD0" w:rsidRDefault="00A56783" w:rsidP="00A56783">
      <w:pPr>
        <w:jc w:val="both"/>
        <w:rPr>
          <w:rFonts w:ascii="Times New Roman" w:hAnsi="Times New Roman"/>
          <w:b/>
          <w:sz w:val="24"/>
          <w:szCs w:val="24"/>
        </w:rPr>
      </w:pPr>
      <w:r w:rsidRPr="00E57CD0">
        <w:rPr>
          <w:rFonts w:ascii="Times New Roman" w:hAnsi="Times New Roman"/>
          <w:b/>
          <w:sz w:val="24"/>
          <w:szCs w:val="24"/>
        </w:rPr>
        <w:t>Математика в природе.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Что и как экономят пчелы? Правильные многоугольники. Правильный шестиугольник для пчел.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«Золотое сечение» в живой и в неживой природе. Что такое «золотое сечение»? Золотое сечение вокруг нас. Золотое сечение в архитектуре города Ульяновска. Практическая работа.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:rsidR="00A56783" w:rsidRPr="00E57CD0" w:rsidRDefault="00A56783" w:rsidP="00A56783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Симметрия вокруг нас. Виды симметрии. Примеры видов симметрии в природе. Решение практических задач.</w:t>
      </w:r>
    </w:p>
    <w:p w:rsidR="00A56783" w:rsidRPr="00E57CD0" w:rsidRDefault="00A56783" w:rsidP="00A56783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6783" w:rsidRPr="00E57CD0" w:rsidRDefault="00A56783" w:rsidP="00A5678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 xml:space="preserve"> Формы деятельности:  круглый стол, диспуты, соревнования, поисковые и научные исследования, конкурсы</w:t>
      </w:r>
    </w:p>
    <w:p w:rsidR="00A56783" w:rsidRDefault="00A56783" w:rsidP="00A56783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rPr>
          <w:rFonts w:ascii="Times New Roman" w:hAnsi="Times New Roman"/>
          <w:b/>
          <w:kern w:val="2"/>
          <w:sz w:val="24"/>
          <w:szCs w:val="24"/>
        </w:rPr>
      </w:pPr>
      <w:r w:rsidRPr="00E57CD0">
        <w:rPr>
          <w:rFonts w:ascii="Times New Roman" w:hAnsi="Times New Roman"/>
          <w:b/>
          <w:kern w:val="2"/>
          <w:sz w:val="24"/>
          <w:szCs w:val="24"/>
        </w:rPr>
        <w:t xml:space="preserve">Ожидаемые результаты:  Развитие  повышенного  интереса к математическим </w:t>
      </w:r>
      <w:r w:rsidR="00EB5020">
        <w:rPr>
          <w:rFonts w:ascii="Times New Roman" w:hAnsi="Times New Roman"/>
          <w:b/>
          <w:kern w:val="2"/>
          <w:sz w:val="24"/>
          <w:szCs w:val="24"/>
        </w:rPr>
        <w:t xml:space="preserve"> практико-ориентированным  знаниям. </w:t>
      </w:r>
    </w:p>
    <w:p w:rsidR="00EB5020" w:rsidRPr="00E57CD0" w:rsidRDefault="00EB5020" w:rsidP="00A56783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Предметные</w:t>
      </w:r>
    </w:p>
    <w:p w:rsidR="00A56783" w:rsidRPr="00E57CD0" w:rsidRDefault="00EB5020" w:rsidP="00A56783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приемами   устного счета</w:t>
      </w:r>
    </w:p>
    <w:p w:rsidR="00A56783" w:rsidRPr="00E57CD0" w:rsidRDefault="00A56783" w:rsidP="00A56783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овладение   стандартными методами решения нестандартных</w:t>
      </w:r>
      <w:r w:rsidR="00EB5020">
        <w:rPr>
          <w:rFonts w:ascii="Times New Roman" w:hAnsi="Times New Roman"/>
          <w:sz w:val="24"/>
          <w:szCs w:val="24"/>
        </w:rPr>
        <w:t xml:space="preserve"> жизненных </w:t>
      </w:r>
      <w:r w:rsidRPr="00E57CD0">
        <w:rPr>
          <w:rFonts w:ascii="Times New Roman" w:hAnsi="Times New Roman"/>
          <w:sz w:val="24"/>
          <w:szCs w:val="24"/>
        </w:rPr>
        <w:t xml:space="preserve"> задач,</w:t>
      </w:r>
    </w:p>
    <w:p w:rsidR="00A56783" w:rsidRPr="00E57CD0" w:rsidRDefault="00A56783" w:rsidP="00A56783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CD0">
        <w:rPr>
          <w:rFonts w:ascii="Times New Roman" w:hAnsi="Times New Roman"/>
          <w:sz w:val="24"/>
          <w:szCs w:val="24"/>
        </w:rPr>
        <w:t>получение опыта  творческой и исследовательской деятельности.</w:t>
      </w:r>
    </w:p>
    <w:p w:rsidR="00A56783" w:rsidRDefault="00A56783" w:rsidP="00A56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EB5020" w:rsidRPr="00E57CD0" w:rsidRDefault="00EB5020" w:rsidP="00A56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Получение </w:t>
      </w:r>
      <w:r w:rsidRPr="00E57CD0">
        <w:rPr>
          <w:rFonts w:ascii="Times New Roman" w:hAnsi="Times New Roman"/>
          <w:sz w:val="24"/>
          <w:szCs w:val="24"/>
        </w:rPr>
        <w:t>сведени</w:t>
      </w:r>
      <w:r>
        <w:rPr>
          <w:rFonts w:ascii="Times New Roman" w:hAnsi="Times New Roman"/>
          <w:sz w:val="24"/>
          <w:szCs w:val="24"/>
        </w:rPr>
        <w:t xml:space="preserve">й  </w:t>
      </w:r>
      <w:r w:rsidRPr="00E57CD0">
        <w:rPr>
          <w:rFonts w:ascii="Times New Roman" w:hAnsi="Times New Roman"/>
          <w:sz w:val="24"/>
          <w:szCs w:val="24"/>
        </w:rPr>
        <w:t>о понятиях из области права, экономики и юриспруденции</w:t>
      </w:r>
      <w:r>
        <w:rPr>
          <w:rFonts w:ascii="Times New Roman" w:hAnsi="Times New Roman"/>
          <w:sz w:val="24"/>
          <w:szCs w:val="24"/>
        </w:rPr>
        <w:t>, биологии и др.</w:t>
      </w:r>
    </w:p>
    <w:p w:rsidR="00A56783" w:rsidRPr="00E57CD0" w:rsidRDefault="00A56783" w:rsidP="00A56783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 w:rsidRPr="00E57CD0">
        <w:rPr>
          <w:rFonts w:ascii="Times New Roman" w:hAnsi="Times New Roman"/>
          <w:b/>
          <w:kern w:val="2"/>
          <w:sz w:val="24"/>
          <w:szCs w:val="24"/>
        </w:rPr>
        <w:t>Метапредметные</w:t>
      </w:r>
      <w:proofErr w:type="spellEnd"/>
    </w:p>
    <w:p w:rsidR="00A56783" w:rsidRPr="00E57CD0" w:rsidRDefault="00A56783" w:rsidP="00A56783">
      <w:pPr>
        <w:numPr>
          <w:ilvl w:val="0"/>
          <w:numId w:val="4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анализировать предложенные варианты решения задачи, выбирать из них верные;</w:t>
      </w:r>
    </w:p>
    <w:p w:rsidR="00A56783" w:rsidRPr="00E57CD0" w:rsidRDefault="00A56783" w:rsidP="00A56783">
      <w:pPr>
        <w:numPr>
          <w:ilvl w:val="0"/>
          <w:numId w:val="4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выбирать наиболее эффективный способ решения задачи.</w:t>
      </w:r>
    </w:p>
    <w:p w:rsidR="00A56783" w:rsidRPr="00E57CD0" w:rsidRDefault="00A56783" w:rsidP="00A56783">
      <w:pPr>
        <w:numPr>
          <w:ilvl w:val="0"/>
          <w:numId w:val="4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принимать и сохранять учебную задачу;</w:t>
      </w:r>
    </w:p>
    <w:p w:rsidR="00A56783" w:rsidRPr="00E57CD0" w:rsidRDefault="00A56783" w:rsidP="00A56783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планировать свои действия в соответствии с поставленной задачей и условиями её реализации;</w:t>
      </w:r>
    </w:p>
    <w:p w:rsidR="00A56783" w:rsidRPr="00E57CD0" w:rsidRDefault="00A56783" w:rsidP="00A5678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56783" w:rsidRPr="00E57CD0" w:rsidRDefault="00A56783" w:rsidP="00A56783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 использовать знаково-символические средства;</w:t>
      </w:r>
    </w:p>
    <w:p w:rsidR="00A56783" w:rsidRPr="00E57CD0" w:rsidRDefault="00A56783" w:rsidP="00A56783">
      <w:pPr>
        <w:numPr>
          <w:ilvl w:val="0"/>
          <w:numId w:val="6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 формулировать собственное мнение и позицию.</w:t>
      </w:r>
    </w:p>
    <w:p w:rsidR="00A56783" w:rsidRPr="00E57CD0" w:rsidRDefault="00A56783" w:rsidP="00A56783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6783" w:rsidRPr="00E57CD0" w:rsidRDefault="00A56783" w:rsidP="00A56783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rPr>
          <w:rFonts w:ascii="Times New Roman" w:hAnsi="Times New Roman"/>
          <w:b/>
          <w:kern w:val="2"/>
          <w:sz w:val="24"/>
          <w:szCs w:val="24"/>
        </w:rPr>
      </w:pPr>
      <w:r w:rsidRPr="00E57CD0">
        <w:rPr>
          <w:rFonts w:ascii="Times New Roman" w:hAnsi="Times New Roman"/>
          <w:b/>
          <w:kern w:val="2"/>
          <w:sz w:val="24"/>
          <w:szCs w:val="24"/>
        </w:rPr>
        <w:t>Личностные</w:t>
      </w:r>
    </w:p>
    <w:p w:rsidR="00A56783" w:rsidRPr="00E57CD0" w:rsidRDefault="00A56783" w:rsidP="00A56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56783" w:rsidRPr="00E57CD0" w:rsidRDefault="00A56783" w:rsidP="00A56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A56783" w:rsidRPr="00E57CD0" w:rsidRDefault="00A56783" w:rsidP="00A56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A56783" w:rsidRPr="00E57CD0" w:rsidRDefault="00A56783" w:rsidP="00A56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способами исследовательской деятельности;</w:t>
      </w:r>
    </w:p>
    <w:p w:rsidR="00A56783" w:rsidRPr="00E57CD0" w:rsidRDefault="00A56783" w:rsidP="00A56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мышления;</w:t>
      </w:r>
    </w:p>
    <w:p w:rsidR="00A56783" w:rsidRPr="00E57CD0" w:rsidRDefault="00A56783" w:rsidP="00A56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устойчивой учебно-познавательной мотивации учения.</w:t>
      </w:r>
    </w:p>
    <w:p w:rsidR="00D97797" w:rsidRDefault="00D97797" w:rsidP="00A5678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56783" w:rsidRPr="00E57CD0" w:rsidRDefault="00A56783" w:rsidP="00A56783">
      <w:pPr>
        <w:shd w:val="clear" w:color="auto" w:fill="FFFFFF"/>
        <w:spacing w:after="0" w:line="240" w:lineRule="auto"/>
        <w:ind w:left="360"/>
        <w:rPr>
          <w:rFonts w:ascii="Times New Roman" w:hAnsi="Times New Roman"/>
          <w:kern w:val="2"/>
          <w:sz w:val="24"/>
          <w:szCs w:val="24"/>
        </w:rPr>
      </w:pPr>
    </w:p>
    <w:p w:rsidR="00A56783" w:rsidRPr="00E57CD0" w:rsidRDefault="00A56783" w:rsidP="00A56783">
      <w:pPr>
        <w:shd w:val="clear" w:color="auto" w:fill="FFFFFF"/>
        <w:spacing w:after="0" w:line="240" w:lineRule="auto"/>
        <w:ind w:left="360"/>
        <w:rPr>
          <w:rFonts w:ascii="Times New Roman" w:hAnsi="Times New Roman"/>
          <w:kern w:val="2"/>
          <w:sz w:val="24"/>
          <w:szCs w:val="24"/>
        </w:rPr>
      </w:pPr>
      <w:r w:rsidRPr="00E57CD0">
        <w:rPr>
          <w:rFonts w:ascii="Times New Roman" w:hAnsi="Times New Roman"/>
          <w:b/>
          <w:kern w:val="2"/>
          <w:sz w:val="24"/>
          <w:szCs w:val="24"/>
        </w:rPr>
        <w:t>Формы аттестации/контроля</w:t>
      </w:r>
      <w:r w:rsidRPr="00E57CD0">
        <w:rPr>
          <w:rFonts w:ascii="Times New Roman" w:hAnsi="Times New Roman"/>
          <w:kern w:val="2"/>
          <w:sz w:val="24"/>
          <w:szCs w:val="24"/>
        </w:rPr>
        <w:t xml:space="preserve"> -   входные и итоговые   тесты разрабатываются  педагогом, а также предусматривается  участие в дистанционных</w:t>
      </w:r>
      <w:r w:rsidR="00D97797">
        <w:rPr>
          <w:rFonts w:ascii="Times New Roman" w:hAnsi="Times New Roman"/>
          <w:kern w:val="2"/>
          <w:sz w:val="24"/>
          <w:szCs w:val="24"/>
        </w:rPr>
        <w:t xml:space="preserve"> олимпиадах и конкурсах</w:t>
      </w:r>
      <w:r w:rsidRPr="00E57CD0">
        <w:rPr>
          <w:rFonts w:ascii="Times New Roman" w:hAnsi="Times New Roman"/>
          <w:kern w:val="2"/>
          <w:sz w:val="24"/>
          <w:szCs w:val="24"/>
        </w:rPr>
        <w:t>, с  последующим отслеживанием результатов.</w:t>
      </w:r>
    </w:p>
    <w:p w:rsidR="00723C4A" w:rsidRPr="00E518C4" w:rsidRDefault="00723C4A" w:rsidP="00723C4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723C4A" w:rsidRPr="00E518C4" w:rsidSect="00D72F9E">
          <w:footerReference w:type="default" r:id="rId9"/>
          <w:pgSz w:w="11906" w:h="16838"/>
          <w:pgMar w:top="426" w:right="850" w:bottom="284" w:left="1134" w:header="708" w:footer="708" w:gutter="0"/>
          <w:pgNumType w:start="3"/>
          <w:cols w:space="708"/>
          <w:docGrid w:linePitch="360"/>
        </w:sectPr>
      </w:pPr>
    </w:p>
    <w:p w:rsidR="003873B6" w:rsidRPr="00E518C4" w:rsidRDefault="003873B6" w:rsidP="00723C4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1585"/>
        <w:gridCol w:w="796"/>
        <w:gridCol w:w="1296"/>
        <w:gridCol w:w="1240"/>
        <w:gridCol w:w="4324"/>
        <w:gridCol w:w="1499"/>
        <w:gridCol w:w="2240"/>
        <w:gridCol w:w="1740"/>
      </w:tblGrid>
      <w:tr w:rsidR="00BF6796" w:rsidRPr="00BF6796" w:rsidTr="00BF6796">
        <w:trPr>
          <w:trHeight w:val="315"/>
        </w:trPr>
        <w:tc>
          <w:tcPr>
            <w:tcW w:w="14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BF6796" w:rsidRPr="00BF6796" w:rsidTr="00BF6796">
        <w:trPr>
          <w:trHeight w:val="12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 занятия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аттестации, диагностики и контроля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Считать легко (46час)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Сложение  чисел в уме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чисел в уме. Вычитание из 1000.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на 5, 9,  4, 6.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Умножение многозначных чисел </w:t>
            </w:r>
            <w:proofErr w:type="gramStart"/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Умножение двузначных чисел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Умножение двузначных чисел на 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Возведение в квадрат двузначных чисел, оканчивающихся на 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9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двузначных чисел,  имеющих одинаковое число десятков и сумма единиц которых  в сумме дает 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чисел на 15, 1,5.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чисел на  25,   0,25.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Сложное умножение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высчитать проценты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Подсчет чаевых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чисел  в уме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на двузначное число в уме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фокусы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фокусы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фокусы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в быту         (12 часов)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Разметка участка на местности.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Меблировка комнаты.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Расчет стоимости ремонта комнаты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Домашняя бухгалтерия.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lang w:eastAsia="ru-RU"/>
              </w:rPr>
              <w:t>Бюджет семьи. Сколько стоит электричество?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и режим дня.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в профессии (32 часа)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чего складывается заработная плата?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Математика в медицине.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Математика в фармацевтике.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Математика в медицине и фармацевтике.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Математика в промышленном производстве и  в пищевой промышленности.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Математика в промышленном производстве и  в пищевой промышленности.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Математика в промышленном производстве и  в пищевой промышленности.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в сфере обслуживания.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в сфере обслуживания.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в сфере обслуживания.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в спорте.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в спорте.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в спорте.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Математика и искусство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Математика и искусство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Математика и искусство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63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в бизнесе            (14 часов)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Экономика бизнеса.  Цена товара. Наценки и скидки.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Экономика бизнеса.  Цена товара. Наценки и скидки.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Экономика бизнеса.  Цена товара. Наценки и скидки.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"Мой бизнес". Предварительные расчеты.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BF6796" w:rsidRPr="00BF6796" w:rsidTr="00BF67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"Мой бизнес". Предварительные расчеты.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и общество  (14 часов)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Штрафы и налоги.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Штрафы и налоги.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Штрафы и налоги.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Распродажи. Тарифы. Голосование.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Распродажи. Тарифы. Голосование.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Распродажи. Тарифы. Голосование.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Распродажи. Тарифы. Голосование.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в природе  (26 часов)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и как экономят пчелы?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и как экономят пчелы?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Какова высота дерева?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Какова ширина реки?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«Золотое сечение» в живой природе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«Золотое сечение» в живой природе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«Золотое сечение» в искусстве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«Золотое сечение» в искусстве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«Золотое сечение» в искусстве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Симметрия вокруг нас. Виды симметрии.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лекция/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Симметрия вокруг нас. Виды симметрии.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Симметрия вокруг нас. Виды симметрии. Примеры видов симметрии в природе.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96" w:rsidRPr="00BF6796" w:rsidTr="00BF67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Симметрия вокруг нас. Виды симметрии. Примеры видов симметрии в природе.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F6796" w:rsidRPr="00BF6796" w:rsidTr="00BF6796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96" w:rsidRPr="00BF6796" w:rsidRDefault="00BF6796" w:rsidP="00BF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D0C6F" w:rsidRDefault="009D0C6F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7D72" w:rsidRDefault="000F7D72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D0C6F" w:rsidRDefault="009D0C6F" w:rsidP="00723C4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23C4A" w:rsidRPr="00E57CD0" w:rsidRDefault="00723C4A" w:rsidP="00341EDF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7CD0">
        <w:rPr>
          <w:rFonts w:ascii="Times New Roman" w:hAnsi="Times New Roman"/>
          <w:b/>
          <w:sz w:val="24"/>
          <w:szCs w:val="24"/>
        </w:rPr>
        <w:lastRenderedPageBreak/>
        <w:t>Методическое обеспечение дополнительной общеобразовательной программы</w:t>
      </w:r>
    </w:p>
    <w:p w:rsidR="00723C4A" w:rsidRPr="00E57CD0" w:rsidRDefault="00723C4A" w:rsidP="00723C4A">
      <w:pPr>
        <w:shd w:val="clear" w:color="auto" w:fill="FFFFFF"/>
        <w:spacing w:after="0" w:line="240" w:lineRule="auto"/>
        <w:ind w:left="36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</w:t>
      </w:r>
      <w:r w:rsidRPr="00E57CD0">
        <w:rPr>
          <w:rFonts w:ascii="Times New Roman" w:hAnsi="Times New Roman"/>
          <w:b/>
          <w:kern w:val="2"/>
          <w:sz w:val="24"/>
          <w:szCs w:val="24"/>
        </w:rPr>
        <w:t>Видео, электронные презентации</w:t>
      </w:r>
      <w:r w:rsidRPr="00E57CD0">
        <w:rPr>
          <w:rFonts w:ascii="Times New Roman" w:hAnsi="Times New Roman"/>
          <w:kern w:val="2"/>
          <w:sz w:val="24"/>
          <w:szCs w:val="24"/>
        </w:rPr>
        <w:t xml:space="preserve"> разрабатываются педагогом.</w:t>
      </w:r>
    </w:p>
    <w:p w:rsidR="00723C4A" w:rsidRDefault="00723C4A" w:rsidP="00723C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57CD0">
        <w:rPr>
          <w:rFonts w:ascii="Times New Roman" w:hAnsi="Times New Roman"/>
          <w:b/>
          <w:sz w:val="24"/>
          <w:szCs w:val="24"/>
        </w:rPr>
        <w:t xml:space="preserve">                                                 Список</w:t>
      </w:r>
      <w:r w:rsidRPr="00E57CD0">
        <w:rPr>
          <w:rFonts w:ascii="Times New Roman" w:eastAsia="Times New Roman" w:hAnsi="Times New Roman"/>
          <w:b/>
          <w:sz w:val="24"/>
          <w:szCs w:val="24"/>
        </w:rPr>
        <w:t xml:space="preserve"> литературы для педагогов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Используемая литература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1. Григорьев, Д. В. Внеурочная деятельность школьников. Методический конструктор / Д. В. Григорьев, П. В. Степанов. - М.: Просвещение,                                2013. -223 с.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2. Примерные программы по учебным предметам. Математика. 5-9 класс - М.: Просвещение, 2010 .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3. Горский, В. Примерные программы внеурочной деятельности. Начальное и основное общее образование / В. Горский. - М</w:t>
      </w:r>
      <w:proofErr w:type="gramStart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 Просвещение,2014.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1. Криволапова, Н. Внеурочная деятельность: сб. заданий для развития познавательных  способностей учащихся. 5-8 классы / Н. Криволапова. - М.: Просвещение, 2013.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2. Баранова, Ю. Моделируем внеурочную деятельность обучающихся метод, рекомендации / Ю. Баранова, А. Кисляков [и др.]. - М.: Просвещение, 2014.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3. Макеева, А. Внеурочная деятельность. Формирование культуры здоровья. 7-8 классы / А. Макеева. - М.: Просвещение, 2013.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4. Третьякова, С. Исследовательская и проектная деятельность. Социальная деятельность. Профессиональная ориентация. Здоровый и безопасный образ жизни. Основная школа сб. программ / С. Третьякова, А. </w:t>
      </w:r>
      <w:proofErr w:type="spellStart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Ива¬нов</w:t>
      </w:r>
      <w:proofErr w:type="spellEnd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 [и др.]. - М</w:t>
      </w:r>
      <w:proofErr w:type="gramStart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 Просвещение, 2014.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5. Энциклопедия для детей Т. 11. Математика / глав</w:t>
      </w:r>
      <w:proofErr w:type="gramStart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ед. М. Д. Аксенова ; метод, и отв. ред. В. А. Володин. - М.: Авантаж, 2003. - 688 с.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6. Энциклопедия для детей Т. 11. Математика. - М.: </w:t>
      </w:r>
      <w:proofErr w:type="spellStart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Аванта</w:t>
      </w:r>
      <w:proofErr w:type="spellEnd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 +, 1998.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7. Энциклопедия для детей Том 34. Выбор профессии. - М.</w:t>
      </w:r>
      <w:proofErr w:type="gramStart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 Мир энциклопедий </w:t>
      </w:r>
      <w:proofErr w:type="spellStart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Аванта</w:t>
      </w:r>
      <w:proofErr w:type="spellEnd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Астрель</w:t>
      </w:r>
      <w:proofErr w:type="spellEnd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, 2009.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8. Энциклопедия для детей. Том 26. Бизнес. - М.: Мир энциклопедий </w:t>
      </w:r>
      <w:proofErr w:type="spellStart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Аванта</w:t>
      </w:r>
      <w:proofErr w:type="spellEnd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Астрель</w:t>
      </w:r>
      <w:proofErr w:type="spellEnd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, 2008.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9. Энциклопедия для детей Том 21. Общество. Часть 1. Экономика и политика. - М.: Мир энциклопедий </w:t>
      </w:r>
      <w:proofErr w:type="spellStart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Аванта</w:t>
      </w:r>
      <w:proofErr w:type="spellEnd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Астрель</w:t>
      </w:r>
      <w:proofErr w:type="spellEnd"/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, 2008.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Электронные образовательные ресурсы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1. Ковалева Г.С., Красноярская К.А. Примеры заданий по математике. Центр оценка качества образования ИСМО РАО, 2006. [Электронный ресурс].                  - Режим доступа: www.centeroko.ru/public.htm</w:t>
      </w:r>
    </w:p>
    <w:p w:rsidR="00723C4A" w:rsidRPr="009D0C6F" w:rsidRDefault="00723C4A" w:rsidP="00723C4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2. РАО Институт содержания и методов обучения. Цент</w:t>
      </w:r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оценки</w:t>
      </w:r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качества</w:t>
      </w:r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образования</w:t>
      </w:r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IEA Trends in </w:t>
      </w:r>
      <w:proofErr w:type="spellStart"/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Interrnational</w:t>
      </w:r>
      <w:proofErr w:type="spellEnd"/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Mathematics and Science Study TIMSS.</w:t>
      </w:r>
      <w:proofErr w:type="gramEnd"/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[</w:t>
      </w: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Электронный</w:t>
      </w:r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ресурс</w:t>
      </w:r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].</w:t>
      </w:r>
      <w:proofErr w:type="gramEnd"/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</w:t>
      </w: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Режим</w:t>
      </w:r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9D0C6F">
        <w:rPr>
          <w:rFonts w:ascii="Times New Roman" w:eastAsia="Times New Roman" w:hAnsi="Times New Roman"/>
          <w:color w:val="000000"/>
          <w:sz w:val="24"/>
          <w:szCs w:val="24"/>
        </w:rPr>
        <w:t>доступа</w:t>
      </w:r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 www.centeroko.ru/timss 15/</w:t>
      </w:r>
      <w:proofErr w:type="spellStart"/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timss</w:t>
      </w:r>
      <w:proofErr w:type="spellEnd"/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15 .</w:t>
      </w:r>
      <w:proofErr w:type="spellStart"/>
      <w:r w:rsidRPr="009D0C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htm</w:t>
      </w:r>
      <w:proofErr w:type="spellEnd"/>
    </w:p>
    <w:p w:rsidR="00723C4A" w:rsidRPr="009D0C6F" w:rsidRDefault="00723C4A" w:rsidP="00723C4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/>
          <w:color w:val="01366A"/>
          <w:sz w:val="24"/>
          <w:szCs w:val="24"/>
          <w:lang w:val="en-US"/>
        </w:rPr>
      </w:pPr>
      <w:r w:rsidRPr="009D0C6F">
        <w:rPr>
          <w:rFonts w:ascii="Times New Roman" w:eastAsia="Times New Roman" w:hAnsi="Times New Roman"/>
          <w:color w:val="252525"/>
          <w:sz w:val="24"/>
          <w:szCs w:val="24"/>
        </w:rPr>
        <w:fldChar w:fldCharType="begin"/>
      </w:r>
      <w:r w:rsidRPr="009D0C6F">
        <w:rPr>
          <w:rFonts w:ascii="Times New Roman" w:eastAsia="Times New Roman" w:hAnsi="Times New Roman"/>
          <w:color w:val="252525"/>
          <w:sz w:val="24"/>
          <w:szCs w:val="24"/>
          <w:lang w:val="en-US"/>
        </w:rPr>
        <w:instrText xml:space="preserve"> HYPERLINK "https://videouroki.net/course/razvitiie-prostranstviennykh-priedstavlienii-shkol-nikov-v-obuchienii-matiematikie-v-usloviiakh-riealizatsii-fgos.html?utm_source=multiurok&amp;utm_medium=banner&amp;utm_campaign=mskachat&amp;utm_content=course&amp;utm_term=243" \t "_blank" </w:instrText>
      </w:r>
      <w:r w:rsidRPr="009D0C6F">
        <w:rPr>
          <w:rFonts w:ascii="Times New Roman" w:eastAsia="Times New Roman" w:hAnsi="Times New Roman"/>
          <w:color w:val="252525"/>
          <w:sz w:val="24"/>
          <w:szCs w:val="24"/>
        </w:rPr>
        <w:fldChar w:fldCharType="separate"/>
      </w:r>
    </w:p>
    <w:p w:rsidR="00723C4A" w:rsidRPr="009D0C6F" w:rsidRDefault="00723C4A" w:rsidP="00723C4A">
      <w:pPr>
        <w:shd w:val="clear" w:color="auto" w:fill="FFFFFF"/>
        <w:spacing w:line="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lang w:val="en-US"/>
        </w:rPr>
      </w:pPr>
      <w:r w:rsidRPr="009D0C6F">
        <w:rPr>
          <w:rFonts w:ascii="Times New Roman" w:eastAsia="Times New Roman" w:hAnsi="Times New Roman"/>
          <w:color w:val="252525"/>
          <w:sz w:val="24"/>
          <w:szCs w:val="24"/>
        </w:rPr>
        <w:fldChar w:fldCharType="end"/>
      </w:r>
    </w:p>
    <w:p w:rsidR="00723C4A" w:rsidRPr="009D0C6F" w:rsidRDefault="00723C4A" w:rsidP="00723C4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0C6F">
        <w:rPr>
          <w:rFonts w:ascii="Times New Roman" w:hAnsi="Times New Roman"/>
          <w:b/>
          <w:sz w:val="24"/>
          <w:szCs w:val="24"/>
        </w:rPr>
        <w:t xml:space="preserve"> </w:t>
      </w:r>
    </w:p>
    <w:p w:rsidR="00486282" w:rsidRPr="00E57CD0" w:rsidRDefault="00486282" w:rsidP="00723C4A">
      <w:pPr>
        <w:jc w:val="center"/>
        <w:rPr>
          <w:rFonts w:ascii="Times New Roman" w:hAnsi="Times New Roman"/>
          <w:sz w:val="24"/>
          <w:szCs w:val="24"/>
        </w:rPr>
      </w:pPr>
    </w:p>
    <w:sectPr w:rsidR="00486282" w:rsidRPr="00E57CD0" w:rsidSect="00723C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1F" w:rsidRDefault="0075601F">
      <w:pPr>
        <w:spacing w:after="0" w:line="240" w:lineRule="auto"/>
      </w:pPr>
      <w:r>
        <w:separator/>
      </w:r>
    </w:p>
  </w:endnote>
  <w:endnote w:type="continuationSeparator" w:id="0">
    <w:p w:rsidR="0075601F" w:rsidRDefault="0075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779518"/>
      <w:docPartObj>
        <w:docPartGallery w:val="Page Numbers (Bottom of Page)"/>
        <w:docPartUnique/>
      </w:docPartObj>
    </w:sdtPr>
    <w:sdtContent>
      <w:p w:rsidR="008A2C4B" w:rsidRDefault="008A2C4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796">
          <w:rPr>
            <w:noProof/>
          </w:rPr>
          <w:t>1</w:t>
        </w:r>
        <w:r>
          <w:fldChar w:fldCharType="end"/>
        </w:r>
      </w:p>
    </w:sdtContent>
  </w:sdt>
  <w:p w:rsidR="008A2C4B" w:rsidRDefault="008A2C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4B" w:rsidRDefault="008A2C4B">
    <w:pPr>
      <w:pStyle w:val="ad"/>
      <w:jc w:val="right"/>
    </w:pPr>
  </w:p>
  <w:p w:rsidR="008A2C4B" w:rsidRDefault="008A2C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1F" w:rsidRDefault="0075601F">
      <w:pPr>
        <w:spacing w:after="0" w:line="240" w:lineRule="auto"/>
      </w:pPr>
      <w:r>
        <w:separator/>
      </w:r>
    </w:p>
  </w:footnote>
  <w:footnote w:type="continuationSeparator" w:id="0">
    <w:p w:rsidR="0075601F" w:rsidRDefault="0075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EC4"/>
    <w:multiLevelType w:val="hybridMultilevel"/>
    <w:tmpl w:val="E94CAC5E"/>
    <w:lvl w:ilvl="0" w:tplc="1EC48E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BF8"/>
    <w:multiLevelType w:val="hybridMultilevel"/>
    <w:tmpl w:val="015C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B8E"/>
    <w:multiLevelType w:val="hybridMultilevel"/>
    <w:tmpl w:val="AF781F98"/>
    <w:lvl w:ilvl="0" w:tplc="D1AA02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057A8"/>
    <w:multiLevelType w:val="multilevel"/>
    <w:tmpl w:val="40A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02971"/>
    <w:multiLevelType w:val="hybridMultilevel"/>
    <w:tmpl w:val="00869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A7FA7"/>
    <w:multiLevelType w:val="multilevel"/>
    <w:tmpl w:val="19E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85A55"/>
    <w:multiLevelType w:val="hybridMultilevel"/>
    <w:tmpl w:val="7BC6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17E33"/>
    <w:multiLevelType w:val="multilevel"/>
    <w:tmpl w:val="9FDE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73203"/>
    <w:multiLevelType w:val="hybridMultilevel"/>
    <w:tmpl w:val="8EC0F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256429B"/>
    <w:multiLevelType w:val="hybridMultilevel"/>
    <w:tmpl w:val="EA28AC1A"/>
    <w:lvl w:ilvl="0" w:tplc="D1AA02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7F33AF"/>
    <w:multiLevelType w:val="multilevel"/>
    <w:tmpl w:val="0D3C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43C57"/>
    <w:multiLevelType w:val="hybridMultilevel"/>
    <w:tmpl w:val="1F5EB030"/>
    <w:lvl w:ilvl="0" w:tplc="1EC48E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203CB"/>
    <w:multiLevelType w:val="hybridMultilevel"/>
    <w:tmpl w:val="5CC67A44"/>
    <w:lvl w:ilvl="0" w:tplc="5872A2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414D5ADD"/>
    <w:multiLevelType w:val="hybridMultilevel"/>
    <w:tmpl w:val="4E52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C60E0"/>
    <w:multiLevelType w:val="hybridMultilevel"/>
    <w:tmpl w:val="8550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F055F"/>
    <w:multiLevelType w:val="multilevel"/>
    <w:tmpl w:val="9A7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DD2BD6"/>
    <w:multiLevelType w:val="hybridMultilevel"/>
    <w:tmpl w:val="C5A6F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48337E"/>
    <w:multiLevelType w:val="hybridMultilevel"/>
    <w:tmpl w:val="2200A7C4"/>
    <w:lvl w:ilvl="0" w:tplc="4A9A6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7539B3"/>
    <w:multiLevelType w:val="hybridMultilevel"/>
    <w:tmpl w:val="8BE2BE0E"/>
    <w:lvl w:ilvl="0" w:tplc="D1AA02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D4818"/>
    <w:multiLevelType w:val="hybridMultilevel"/>
    <w:tmpl w:val="F3AEF3B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665E658C"/>
    <w:multiLevelType w:val="multilevel"/>
    <w:tmpl w:val="9FDE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9E158E"/>
    <w:multiLevelType w:val="hybridMultilevel"/>
    <w:tmpl w:val="5C6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509F5"/>
    <w:multiLevelType w:val="hybridMultilevel"/>
    <w:tmpl w:val="2BE66B42"/>
    <w:lvl w:ilvl="0" w:tplc="5872A2E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22E29E7"/>
    <w:multiLevelType w:val="hybridMultilevel"/>
    <w:tmpl w:val="B77C8784"/>
    <w:lvl w:ilvl="0" w:tplc="1EC48E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E62CC4"/>
    <w:multiLevelType w:val="multilevel"/>
    <w:tmpl w:val="13B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995D5E"/>
    <w:multiLevelType w:val="hybridMultilevel"/>
    <w:tmpl w:val="362ECD6A"/>
    <w:lvl w:ilvl="0" w:tplc="D1AA02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26C3C"/>
    <w:multiLevelType w:val="hybridMultilevel"/>
    <w:tmpl w:val="88361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8"/>
  </w:num>
  <w:num w:numId="3">
    <w:abstractNumId w:val="3"/>
  </w:num>
  <w:num w:numId="4">
    <w:abstractNumId w:val="6"/>
  </w:num>
  <w:num w:numId="5">
    <w:abstractNumId w:val="26"/>
  </w:num>
  <w:num w:numId="6">
    <w:abstractNumId w:val="8"/>
  </w:num>
  <w:num w:numId="7">
    <w:abstractNumId w:val="17"/>
  </w:num>
  <w:num w:numId="8">
    <w:abstractNumId w:val="4"/>
  </w:num>
  <w:num w:numId="9">
    <w:abstractNumId w:val="18"/>
  </w:num>
  <w:num w:numId="10">
    <w:abstractNumId w:val="9"/>
  </w:num>
  <w:num w:numId="11">
    <w:abstractNumId w:val="5"/>
  </w:num>
  <w:num w:numId="12">
    <w:abstractNumId w:val="10"/>
  </w:num>
  <w:num w:numId="13">
    <w:abstractNumId w:val="27"/>
  </w:num>
  <w:num w:numId="14">
    <w:abstractNumId w:val="2"/>
  </w:num>
  <w:num w:numId="15">
    <w:abstractNumId w:val="20"/>
  </w:num>
  <w:num w:numId="16">
    <w:abstractNumId w:val="15"/>
  </w:num>
  <w:num w:numId="17">
    <w:abstractNumId w:val="22"/>
  </w:num>
  <w:num w:numId="18">
    <w:abstractNumId w:val="11"/>
  </w:num>
  <w:num w:numId="19">
    <w:abstractNumId w:val="25"/>
  </w:num>
  <w:num w:numId="20">
    <w:abstractNumId w:val="12"/>
  </w:num>
  <w:num w:numId="21">
    <w:abstractNumId w:val="0"/>
  </w:num>
  <w:num w:numId="22">
    <w:abstractNumId w:val="1"/>
  </w:num>
  <w:num w:numId="23">
    <w:abstractNumId w:val="14"/>
  </w:num>
  <w:num w:numId="24">
    <w:abstractNumId w:val="7"/>
  </w:num>
  <w:num w:numId="25">
    <w:abstractNumId w:val="21"/>
  </w:num>
  <w:num w:numId="26">
    <w:abstractNumId w:val="16"/>
  </w:num>
  <w:num w:numId="27">
    <w:abstractNumId w:val="19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F"/>
    <w:rsid w:val="000727EA"/>
    <w:rsid w:val="00094B27"/>
    <w:rsid w:val="000A0A81"/>
    <w:rsid w:val="000F7D72"/>
    <w:rsid w:val="00100173"/>
    <w:rsid w:val="001501FE"/>
    <w:rsid w:val="00292A24"/>
    <w:rsid w:val="00341EDF"/>
    <w:rsid w:val="003873B6"/>
    <w:rsid w:val="003936AA"/>
    <w:rsid w:val="003A02CC"/>
    <w:rsid w:val="00486282"/>
    <w:rsid w:val="004A0BB7"/>
    <w:rsid w:val="004D1F75"/>
    <w:rsid w:val="005008DF"/>
    <w:rsid w:val="00723C4A"/>
    <w:rsid w:val="0075601F"/>
    <w:rsid w:val="00833346"/>
    <w:rsid w:val="00860B49"/>
    <w:rsid w:val="008A2C4B"/>
    <w:rsid w:val="008F4622"/>
    <w:rsid w:val="009349A9"/>
    <w:rsid w:val="0095428C"/>
    <w:rsid w:val="009D0C6F"/>
    <w:rsid w:val="00A56783"/>
    <w:rsid w:val="00BC1B7F"/>
    <w:rsid w:val="00BF6796"/>
    <w:rsid w:val="00C759B5"/>
    <w:rsid w:val="00D357A5"/>
    <w:rsid w:val="00D4352F"/>
    <w:rsid w:val="00D72F9E"/>
    <w:rsid w:val="00D97797"/>
    <w:rsid w:val="00DC2409"/>
    <w:rsid w:val="00E53482"/>
    <w:rsid w:val="00E57CD0"/>
    <w:rsid w:val="00EB5020"/>
    <w:rsid w:val="00F451BB"/>
    <w:rsid w:val="00F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uiPriority w:val="99"/>
    <w:qFormat/>
    <w:rsid w:val="00100173"/>
    <w:pPr>
      <w:keepNext/>
      <w:suppressAutoHyphens/>
      <w:spacing w:before="240" w:after="120" w:line="240" w:lineRule="auto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4"/>
    <w:uiPriority w:val="99"/>
    <w:rsid w:val="00100173"/>
    <w:rPr>
      <w:rFonts w:ascii="Arial" w:eastAsia="Calibri" w:hAnsi="Arial" w:cs="Mangal"/>
      <w:i/>
      <w:iCs/>
      <w:sz w:val="28"/>
      <w:szCs w:val="28"/>
      <w:lang w:eastAsia="ar-SA"/>
    </w:rPr>
  </w:style>
  <w:style w:type="character" w:customStyle="1" w:styleId="t17">
    <w:name w:val="t17"/>
    <w:uiPriority w:val="99"/>
    <w:rsid w:val="00100173"/>
    <w:rPr>
      <w:rFonts w:ascii="Times New Roman" w:hAnsi="Times New Roman"/>
    </w:rPr>
  </w:style>
  <w:style w:type="paragraph" w:customStyle="1" w:styleId="FR1">
    <w:name w:val="FR1"/>
    <w:uiPriority w:val="99"/>
    <w:rsid w:val="00100173"/>
    <w:pPr>
      <w:widowControl w:val="0"/>
      <w:snapToGrid w:val="0"/>
      <w:spacing w:after="0" w:line="300" w:lineRule="auto"/>
      <w:ind w:left="1600" w:right="160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1001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0017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10017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10017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5678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56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56783"/>
    <w:pPr>
      <w:ind w:left="720"/>
      <w:contextualSpacing/>
    </w:pPr>
  </w:style>
  <w:style w:type="paragraph" w:customStyle="1" w:styleId="ConsNormal">
    <w:name w:val="ConsNormal"/>
    <w:rsid w:val="00A56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utorbl">
    <w:name w:val="autor_bl"/>
    <w:basedOn w:val="a0"/>
    <w:rsid w:val="00A56783"/>
  </w:style>
  <w:style w:type="character" w:customStyle="1" w:styleId="30">
    <w:name w:val="Заголовок 3 Знак"/>
    <w:basedOn w:val="a0"/>
    <w:link w:val="3"/>
    <w:uiPriority w:val="9"/>
    <w:semiHidden/>
    <w:rsid w:val="00A5678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">
    <w:name w:val="Основной текст1"/>
    <w:basedOn w:val="a0"/>
    <w:link w:val="2"/>
    <w:rsid w:val="00D977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1"/>
    <w:rsid w:val="00D97797"/>
    <w:pPr>
      <w:shd w:val="clear" w:color="auto" w:fill="FFFFFF"/>
      <w:spacing w:before="120" w:after="0" w:line="226" w:lineRule="exact"/>
      <w:ind w:firstLine="400"/>
      <w:jc w:val="both"/>
    </w:pPr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23C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23C4A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9D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0C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uiPriority w:val="99"/>
    <w:qFormat/>
    <w:rsid w:val="00100173"/>
    <w:pPr>
      <w:keepNext/>
      <w:suppressAutoHyphens/>
      <w:spacing w:before="240" w:after="120" w:line="240" w:lineRule="auto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4"/>
    <w:uiPriority w:val="99"/>
    <w:rsid w:val="00100173"/>
    <w:rPr>
      <w:rFonts w:ascii="Arial" w:eastAsia="Calibri" w:hAnsi="Arial" w:cs="Mangal"/>
      <w:i/>
      <w:iCs/>
      <w:sz w:val="28"/>
      <w:szCs w:val="28"/>
      <w:lang w:eastAsia="ar-SA"/>
    </w:rPr>
  </w:style>
  <w:style w:type="character" w:customStyle="1" w:styleId="t17">
    <w:name w:val="t17"/>
    <w:uiPriority w:val="99"/>
    <w:rsid w:val="00100173"/>
    <w:rPr>
      <w:rFonts w:ascii="Times New Roman" w:hAnsi="Times New Roman"/>
    </w:rPr>
  </w:style>
  <w:style w:type="paragraph" w:customStyle="1" w:styleId="FR1">
    <w:name w:val="FR1"/>
    <w:uiPriority w:val="99"/>
    <w:rsid w:val="00100173"/>
    <w:pPr>
      <w:widowControl w:val="0"/>
      <w:snapToGrid w:val="0"/>
      <w:spacing w:after="0" w:line="300" w:lineRule="auto"/>
      <w:ind w:left="1600" w:right="160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1001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0017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10017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10017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5678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56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56783"/>
    <w:pPr>
      <w:ind w:left="720"/>
      <w:contextualSpacing/>
    </w:pPr>
  </w:style>
  <w:style w:type="paragraph" w:customStyle="1" w:styleId="ConsNormal">
    <w:name w:val="ConsNormal"/>
    <w:rsid w:val="00A56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utorbl">
    <w:name w:val="autor_bl"/>
    <w:basedOn w:val="a0"/>
    <w:rsid w:val="00A56783"/>
  </w:style>
  <w:style w:type="character" w:customStyle="1" w:styleId="30">
    <w:name w:val="Заголовок 3 Знак"/>
    <w:basedOn w:val="a0"/>
    <w:link w:val="3"/>
    <w:uiPriority w:val="9"/>
    <w:semiHidden/>
    <w:rsid w:val="00A5678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">
    <w:name w:val="Основной текст1"/>
    <w:basedOn w:val="a0"/>
    <w:link w:val="2"/>
    <w:rsid w:val="00D977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1"/>
    <w:rsid w:val="00D97797"/>
    <w:pPr>
      <w:shd w:val="clear" w:color="auto" w:fill="FFFFFF"/>
      <w:spacing w:before="120" w:after="0" w:line="226" w:lineRule="exact"/>
      <w:ind w:firstLine="400"/>
      <w:jc w:val="both"/>
    </w:pPr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23C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23C4A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9D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0C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13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17</cp:revision>
  <dcterms:created xsi:type="dcterms:W3CDTF">2020-09-08T12:13:00Z</dcterms:created>
  <dcterms:modified xsi:type="dcterms:W3CDTF">2022-11-09T08:50:00Z</dcterms:modified>
</cp:coreProperties>
</file>